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797E2252" w:rsidR="0076050C" w:rsidRPr="00FD3ED1" w:rsidRDefault="002A321D" w:rsidP="00097854">
            <w:pPr>
              <w:widowControl w:val="0"/>
              <w:tabs>
                <w:tab w:val="center" w:pos="2520"/>
              </w:tabs>
              <w:suppressAutoHyphens/>
              <w:jc w:val="both"/>
              <w:rPr>
                <w:rFonts w:ascii="Times New Roman" w:eastAsia="Lucida Sans Unicode" w:hAnsi="Times New Roman" w:cs="Times New Roman"/>
                <w:sz w:val="24"/>
                <w:szCs w:val="24"/>
              </w:rPr>
            </w:pPr>
            <w:r w:rsidRPr="002A321D">
              <w:rPr>
                <w:rFonts w:ascii="Times New Roman" w:eastAsia="Lucida Sans Unicode" w:hAnsi="Times New Roman" w:cs="Times New Roman"/>
                <w:sz w:val="24"/>
                <w:szCs w:val="24"/>
              </w:rPr>
              <w:t>Šiaulių „</w:t>
            </w:r>
            <w:r w:rsidR="00097854">
              <w:rPr>
                <w:rFonts w:ascii="Times New Roman" w:eastAsia="Lucida Sans Unicode" w:hAnsi="Times New Roman" w:cs="Times New Roman"/>
                <w:sz w:val="24"/>
                <w:szCs w:val="24"/>
              </w:rPr>
              <w:t>Romuv</w:t>
            </w:r>
            <w:r w:rsidRPr="002A321D">
              <w:rPr>
                <w:rFonts w:ascii="Times New Roman" w:eastAsia="Lucida Sans Unicode" w:hAnsi="Times New Roman" w:cs="Times New Roman"/>
                <w:sz w:val="24"/>
                <w:szCs w:val="24"/>
              </w:rPr>
              <w:t>os“ progimnazijai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07B247A7" w14:textId="77777777" w:rsidR="002A321D" w:rsidRPr="002A321D" w:rsidRDefault="002A321D" w:rsidP="002A321D">
      <w:pPr>
        <w:widowControl w:val="0"/>
        <w:jc w:val="center"/>
        <w:rPr>
          <w:rFonts w:ascii="Times New Roman" w:eastAsia="Times New Roman" w:hAnsi="Times New Roman" w:cs="Times New Roman"/>
          <w:b/>
          <w:sz w:val="24"/>
          <w:szCs w:val="24"/>
          <w:lang w:val="lt" w:eastAsia="lt-LT"/>
        </w:rPr>
      </w:pPr>
      <w:r w:rsidRPr="002A321D">
        <w:rPr>
          <w:rFonts w:ascii="Times New Roman" w:eastAsia="Times New Roman" w:hAnsi="Times New Roman" w:cs="Times New Roman"/>
          <w:b/>
          <w:sz w:val="24"/>
          <w:szCs w:val="24"/>
          <w:lang w:val="lt" w:eastAsia="lt-LT"/>
        </w:rPr>
        <w:t>PASIŪLYMAS</w:t>
      </w:r>
    </w:p>
    <w:p w14:paraId="5D738C09" w14:textId="24DD55F4" w:rsidR="002A321D" w:rsidRPr="002A321D" w:rsidRDefault="002A321D" w:rsidP="002A321D">
      <w:pPr>
        <w:jc w:val="center"/>
        <w:rPr>
          <w:rFonts w:ascii="Times New Roman" w:eastAsia="Times New Roman" w:hAnsi="Times New Roman" w:cs="Times New Roman"/>
          <w:b/>
          <w:color w:val="000000"/>
          <w:sz w:val="28"/>
          <w:szCs w:val="28"/>
          <w:lang w:val="lt" w:eastAsia="lt-LT"/>
        </w:rPr>
      </w:pPr>
      <w:r w:rsidRPr="002A321D">
        <w:rPr>
          <w:rFonts w:ascii="Times New Roman" w:eastAsia="Times New Roman" w:hAnsi="Times New Roman" w:cs="Times New Roman"/>
          <w:b/>
          <w:sz w:val="24"/>
          <w:szCs w:val="24"/>
          <w:lang w:val="lt" w:eastAsia="lt-LT"/>
        </w:rPr>
        <w:t xml:space="preserve">DĖL </w:t>
      </w:r>
      <w:r w:rsidRPr="002A321D">
        <w:rPr>
          <w:rFonts w:ascii="Times New Roman" w:hAnsi="Times New Roman" w:cs="Times New Roman"/>
          <w:b/>
          <w:bCs/>
          <w:color w:val="101828"/>
          <w:sz w:val="24"/>
          <w:szCs w:val="24"/>
          <w14:ligatures w14:val="standardContextual"/>
        </w:rPr>
        <w:t>LAUKO KLASĖS</w:t>
      </w:r>
      <w:r w:rsidR="00153F2A">
        <w:rPr>
          <w:rFonts w:ascii="Times New Roman" w:hAnsi="Times New Roman" w:cs="Times New Roman"/>
          <w:b/>
          <w:bCs/>
          <w:color w:val="101828"/>
          <w:sz w:val="24"/>
          <w:szCs w:val="24"/>
          <w14:ligatures w14:val="standardContextual"/>
        </w:rPr>
        <w:t xml:space="preserve"> (KUPOLO) SU</w:t>
      </w:r>
      <w:r w:rsidR="00153F2A" w:rsidRPr="002A321D">
        <w:rPr>
          <w:rFonts w:ascii="Times New Roman" w:hAnsi="Times New Roman" w:cs="Times New Roman"/>
          <w:b/>
          <w:bCs/>
          <w:color w:val="101828"/>
          <w:sz w:val="24"/>
          <w:szCs w:val="24"/>
          <w14:ligatures w14:val="standardContextual"/>
        </w:rPr>
        <w:t xml:space="preserve"> </w:t>
      </w:r>
      <w:r w:rsidRPr="002A321D">
        <w:rPr>
          <w:rFonts w:ascii="Times New Roman" w:hAnsi="Times New Roman" w:cs="Times New Roman"/>
          <w:b/>
          <w:bCs/>
          <w:color w:val="101828"/>
          <w:sz w:val="24"/>
          <w:szCs w:val="24"/>
          <w14:ligatures w14:val="standardContextual"/>
        </w:rPr>
        <w:t>MONTAVIMO DARB</w:t>
      </w:r>
      <w:r w:rsidR="003B32F3">
        <w:rPr>
          <w:rFonts w:ascii="Times New Roman" w:hAnsi="Times New Roman" w:cs="Times New Roman"/>
          <w:b/>
          <w:bCs/>
          <w:color w:val="101828"/>
          <w:sz w:val="24"/>
          <w:szCs w:val="24"/>
          <w14:ligatures w14:val="standardContextual"/>
        </w:rPr>
        <w:t>AIS</w:t>
      </w:r>
      <w:r w:rsidRPr="002A321D">
        <w:rPr>
          <w:rFonts w:ascii="Times New Roman" w:hAnsi="Times New Roman" w:cs="Times New Roman"/>
          <w:b/>
          <w:kern w:val="2"/>
          <w:sz w:val="24"/>
          <w:szCs w:val="24"/>
          <w14:ligatures w14:val="standardContextual"/>
        </w:rPr>
        <w:t xml:space="preserve"> </w:t>
      </w:r>
      <w:r w:rsidRPr="002A321D">
        <w:rPr>
          <w:rFonts w:ascii="Times New Roman" w:eastAsia="Times New Roman" w:hAnsi="Times New Roman" w:cs="Times New Roman"/>
          <w:b/>
          <w:smallCaps/>
          <w:color w:val="000000"/>
          <w:sz w:val="24"/>
          <w:szCs w:val="24"/>
          <w:lang w:val="lt" w:eastAsia="lt-LT"/>
        </w:rPr>
        <w:t>PIRKIMO</w:t>
      </w:r>
      <w:r w:rsidRPr="002A321D">
        <w:rPr>
          <w:rFonts w:ascii="Times New Roman" w:eastAsia="Times New Roman" w:hAnsi="Times New Roman" w:cs="Times New Roman"/>
          <w:b/>
          <w:color w:val="000000"/>
          <w:sz w:val="28"/>
          <w:szCs w:val="28"/>
          <w:lang w:val="lt" w:eastAsia="lt-LT"/>
        </w:rPr>
        <w:t xml:space="preserve"> </w:t>
      </w:r>
    </w:p>
    <w:p w14:paraId="42D3615F" w14:textId="77777777" w:rsidR="0072781C" w:rsidRDefault="0072781C"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52F42153" w14:textId="3598F6BF" w:rsidR="00810C84" w:rsidRPr="00810C84" w:rsidRDefault="00DB17FE" w:rsidP="00810C84">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2CD58CD" w14:textId="29C988C5" w:rsidR="0072781C" w:rsidRDefault="00810C84" w:rsidP="00810C84">
      <w:pPr>
        <w:ind w:firstLine="709"/>
        <w:rPr>
          <w:rFonts w:ascii="Times New Roman" w:eastAsia="Calibri" w:hAnsi="Times New Roman" w:cs="Times New Roman"/>
          <w:b/>
          <w:iCs/>
          <w:sz w:val="24"/>
          <w:szCs w:val="24"/>
          <w:lang w:eastAsia="lt-LT"/>
        </w:rPr>
      </w:pPr>
      <w:bookmarkStart w:id="5" w:name="_Hlk136941299"/>
      <w:r w:rsidRPr="00810C84">
        <w:rPr>
          <w:rFonts w:ascii="Times New Roman" w:eastAsia="Calibri" w:hAnsi="Times New Roman" w:cs="Times New Roman"/>
          <w:b/>
          <w:iCs/>
          <w:sz w:val="24"/>
          <w:szCs w:val="24"/>
          <w:lang w:eastAsia="lt-LT"/>
        </w:rPr>
        <w:t>6.5. Siūloma kaina:</w:t>
      </w:r>
    </w:p>
    <w:p w14:paraId="7A4E8599" w14:textId="77777777" w:rsidR="009A3EFA" w:rsidRDefault="009A3EFA" w:rsidP="00810C84">
      <w:pPr>
        <w:ind w:firstLine="709"/>
        <w:rPr>
          <w:rFonts w:ascii="Times New Roman" w:eastAsia="Calibri" w:hAnsi="Times New Roman" w:cs="Times New Roman"/>
          <w:b/>
          <w:iCs/>
          <w:sz w:val="24"/>
          <w:szCs w:val="24"/>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37"/>
        <w:gridCol w:w="990"/>
        <w:gridCol w:w="1161"/>
        <w:gridCol w:w="1195"/>
        <w:gridCol w:w="1559"/>
      </w:tblGrid>
      <w:tr w:rsidR="009A3EFA" w14:paraId="19035DFA" w14:textId="77777777">
        <w:tc>
          <w:tcPr>
            <w:tcW w:w="70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CF955E7"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Eil. Nr.</w:t>
            </w:r>
          </w:p>
        </w:tc>
        <w:tc>
          <w:tcPr>
            <w:tcW w:w="41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4615E14"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Pirkimo objekto pavadinimas</w:t>
            </w:r>
          </w:p>
        </w:tc>
        <w:tc>
          <w:tcPr>
            <w:tcW w:w="99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662F2F7"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Mato vienetas</w:t>
            </w:r>
          </w:p>
        </w:tc>
        <w:tc>
          <w:tcPr>
            <w:tcW w:w="10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D0FD56E"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Kiekis</w:t>
            </w:r>
          </w:p>
        </w:tc>
        <w:tc>
          <w:tcPr>
            <w:tcW w:w="12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37BC5C8"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Vieneto kaina, Eur be PVM</w:t>
            </w:r>
          </w:p>
        </w:tc>
        <w:tc>
          <w:tcPr>
            <w:tcW w:w="158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E5F8E47" w14:textId="77777777" w:rsidR="009A3EFA" w:rsidRDefault="009A3EFA">
            <w:pPr>
              <w:spacing w:line="256" w:lineRule="auto"/>
              <w:jc w:val="center"/>
              <w:rPr>
                <w:rFonts w:ascii="Times New Roman" w:hAnsi="Times New Roman" w:cs="Times New Roman"/>
                <w:b/>
                <w:kern w:val="2"/>
              </w:rPr>
            </w:pPr>
            <w:r>
              <w:rPr>
                <w:rFonts w:ascii="Times New Roman" w:hAnsi="Times New Roman" w:cs="Times New Roman"/>
                <w:b/>
                <w:kern w:val="2"/>
              </w:rPr>
              <w:t xml:space="preserve">Kaina, </w:t>
            </w:r>
          </w:p>
          <w:p w14:paraId="62E2271D"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Eur be PVM</w:t>
            </w:r>
          </w:p>
        </w:tc>
      </w:tr>
      <w:tr w:rsidR="009A3EFA" w14:paraId="598A9D68" w14:textId="77777777">
        <w:tc>
          <w:tcPr>
            <w:tcW w:w="702" w:type="dxa"/>
            <w:tcBorders>
              <w:top w:val="single" w:sz="4" w:space="0" w:color="auto"/>
              <w:left w:val="single" w:sz="4" w:space="0" w:color="auto"/>
              <w:bottom w:val="single" w:sz="4" w:space="0" w:color="auto"/>
              <w:right w:val="single" w:sz="4" w:space="0" w:color="auto"/>
            </w:tcBorders>
            <w:vAlign w:val="center"/>
            <w:hideMark/>
          </w:tcPr>
          <w:p w14:paraId="3138FC83"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sz w:val="24"/>
                <w:szCs w:val="24"/>
                <w:lang w:eastAsia="lt-LT"/>
              </w:rPr>
            </w:pPr>
            <w:r>
              <w:rPr>
                <w:rFonts w:ascii="Times New Roman" w:hAnsi="Times New Roman" w:cs="Times New Roman"/>
                <w:b/>
                <w:kern w:val="2"/>
              </w:rPr>
              <w:t>1</w:t>
            </w:r>
          </w:p>
        </w:tc>
        <w:tc>
          <w:tcPr>
            <w:tcW w:w="4126" w:type="dxa"/>
            <w:tcBorders>
              <w:top w:val="single" w:sz="4" w:space="0" w:color="auto"/>
              <w:left w:val="single" w:sz="4" w:space="0" w:color="auto"/>
              <w:bottom w:val="single" w:sz="4" w:space="0" w:color="auto"/>
              <w:right w:val="single" w:sz="4" w:space="0" w:color="auto"/>
            </w:tcBorders>
            <w:vAlign w:val="center"/>
            <w:hideMark/>
          </w:tcPr>
          <w:p w14:paraId="723C0C5F"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sz w:val="24"/>
                <w:szCs w:val="24"/>
                <w:lang w:eastAsia="lt-LT"/>
              </w:rPr>
            </w:pPr>
            <w:r>
              <w:rPr>
                <w:rFonts w:ascii="Times New Roman" w:hAnsi="Times New Roman" w:cs="Times New Roman"/>
                <w:b/>
                <w:kern w:val="2"/>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04B3901A"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sz w:val="24"/>
                <w:szCs w:val="24"/>
                <w:lang w:eastAsia="lt-LT"/>
              </w:rPr>
            </w:pPr>
            <w:r>
              <w:rPr>
                <w:rFonts w:ascii="Times New Roman" w:hAnsi="Times New Roman" w:cs="Times New Roman"/>
                <w:b/>
                <w:kern w:val="2"/>
              </w:rPr>
              <w:t>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7ABE506"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sz w:val="24"/>
                <w:szCs w:val="24"/>
                <w:lang w:eastAsia="lt-LT"/>
              </w:rPr>
            </w:pPr>
            <w:r>
              <w:rPr>
                <w:rFonts w:ascii="Times New Roman" w:hAnsi="Times New Roman" w:cs="Times New Roman"/>
                <w:b/>
                <w:kern w:val="2"/>
              </w:rPr>
              <w:t>4</w:t>
            </w:r>
          </w:p>
        </w:tc>
        <w:tc>
          <w:tcPr>
            <w:tcW w:w="1204" w:type="dxa"/>
            <w:tcBorders>
              <w:top w:val="single" w:sz="4" w:space="0" w:color="auto"/>
              <w:left w:val="single" w:sz="4" w:space="0" w:color="auto"/>
              <w:bottom w:val="single" w:sz="4" w:space="0" w:color="auto"/>
              <w:right w:val="single" w:sz="4" w:space="0" w:color="auto"/>
            </w:tcBorders>
            <w:vAlign w:val="center"/>
            <w:hideMark/>
          </w:tcPr>
          <w:p w14:paraId="187DFE22"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lang w:eastAsia="lt-LT"/>
              </w:rPr>
            </w:pPr>
            <w:r>
              <w:rPr>
                <w:rFonts w:ascii="Times New Roman" w:hAnsi="Times New Roman" w:cs="Times New Roman"/>
                <w:b/>
                <w:kern w:val="2"/>
              </w:rPr>
              <w:t>5</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48B2802" w14:textId="0115D0B5"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lang w:eastAsia="lt-LT"/>
              </w:rPr>
            </w:pPr>
            <w:r>
              <w:rPr>
                <w:rFonts w:ascii="Times New Roman" w:hAnsi="Times New Roman" w:cs="Times New Roman"/>
                <w:b/>
                <w:kern w:val="2"/>
              </w:rPr>
              <w:t>6(</w:t>
            </w:r>
            <w:r w:rsidR="00250157">
              <w:rPr>
                <w:rFonts w:ascii="Times New Roman" w:hAnsi="Times New Roman" w:cs="Times New Roman"/>
                <w:b/>
                <w:kern w:val="2"/>
              </w:rPr>
              <w:t>3</w:t>
            </w:r>
            <w:r>
              <w:rPr>
                <w:rFonts w:ascii="Times New Roman" w:hAnsi="Times New Roman" w:cs="Times New Roman"/>
                <w:b/>
                <w:kern w:val="2"/>
              </w:rPr>
              <w:t>x5)</w:t>
            </w:r>
          </w:p>
        </w:tc>
      </w:tr>
      <w:tr w:rsidR="009A3EFA" w14:paraId="5DF5DF1C" w14:textId="77777777" w:rsidTr="009A3EFA">
        <w:tc>
          <w:tcPr>
            <w:tcW w:w="702" w:type="dxa"/>
            <w:tcBorders>
              <w:top w:val="single" w:sz="4" w:space="0" w:color="auto"/>
              <w:left w:val="single" w:sz="4" w:space="0" w:color="auto"/>
              <w:bottom w:val="single" w:sz="4" w:space="0" w:color="auto"/>
              <w:right w:val="single" w:sz="4" w:space="0" w:color="auto"/>
            </w:tcBorders>
            <w:vAlign w:val="center"/>
            <w:hideMark/>
          </w:tcPr>
          <w:p w14:paraId="35C57FF7" w14:textId="77777777" w:rsidR="009A3EFA" w:rsidRDefault="009A3EFA">
            <w:pPr>
              <w:widowControl w:val="0"/>
              <w:suppressAutoHyphens/>
              <w:spacing w:line="256" w:lineRule="auto"/>
              <w:jc w:val="center"/>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kern w:val="2"/>
                <w:sz w:val="20"/>
                <w:szCs w:val="20"/>
                <w:lang w:eastAsia="lt-LT"/>
              </w:rPr>
              <w:t>1.</w:t>
            </w:r>
          </w:p>
        </w:tc>
        <w:tc>
          <w:tcPr>
            <w:tcW w:w="4126" w:type="dxa"/>
            <w:tcBorders>
              <w:top w:val="single" w:sz="4" w:space="0" w:color="auto"/>
              <w:left w:val="single" w:sz="4" w:space="0" w:color="auto"/>
              <w:bottom w:val="single" w:sz="4" w:space="0" w:color="auto"/>
              <w:right w:val="single" w:sz="4" w:space="0" w:color="auto"/>
            </w:tcBorders>
            <w:vAlign w:val="center"/>
            <w:hideMark/>
          </w:tcPr>
          <w:p w14:paraId="74CAF0C2" w14:textId="3887A584" w:rsidR="009A3EFA" w:rsidRDefault="009A3EFA">
            <w:pPr>
              <w:widowControl w:val="0"/>
              <w:suppressAutoHyphens/>
              <w:spacing w:line="256" w:lineRule="auto"/>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kern w:val="2"/>
                <w:sz w:val="20"/>
                <w:szCs w:val="20"/>
                <w:lang w:eastAsia="lt-LT"/>
              </w:rPr>
              <w:t>Lauko klasė (kupolas)</w:t>
            </w:r>
          </w:p>
        </w:tc>
        <w:tc>
          <w:tcPr>
            <w:tcW w:w="991" w:type="dxa"/>
            <w:tcBorders>
              <w:top w:val="single" w:sz="4" w:space="0" w:color="auto"/>
              <w:left w:val="single" w:sz="4" w:space="0" w:color="auto"/>
              <w:bottom w:val="single" w:sz="4" w:space="0" w:color="auto"/>
              <w:right w:val="single" w:sz="4" w:space="0" w:color="auto"/>
            </w:tcBorders>
            <w:vAlign w:val="center"/>
          </w:tcPr>
          <w:p w14:paraId="28832E00" w14:textId="46E57DF6" w:rsidR="009A3EFA" w:rsidRDefault="009A3EFA">
            <w:pPr>
              <w:widowControl w:val="0"/>
              <w:suppressAutoHyphens/>
              <w:spacing w:line="256" w:lineRule="auto"/>
              <w:jc w:val="center"/>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kern w:val="2"/>
                <w:sz w:val="20"/>
                <w:szCs w:val="20"/>
                <w:lang w:eastAsia="lt-LT"/>
              </w:rPr>
              <w:t>1</w:t>
            </w:r>
          </w:p>
        </w:tc>
        <w:tc>
          <w:tcPr>
            <w:tcW w:w="1033" w:type="dxa"/>
            <w:tcBorders>
              <w:top w:val="single" w:sz="4" w:space="0" w:color="auto"/>
              <w:left w:val="single" w:sz="4" w:space="0" w:color="auto"/>
              <w:bottom w:val="single" w:sz="4" w:space="0" w:color="auto"/>
              <w:right w:val="single" w:sz="4" w:space="0" w:color="auto"/>
            </w:tcBorders>
            <w:vAlign w:val="center"/>
          </w:tcPr>
          <w:p w14:paraId="4B8882A7" w14:textId="01C3B327" w:rsidR="009A3EFA" w:rsidRDefault="009A3EFA">
            <w:pPr>
              <w:widowControl w:val="0"/>
              <w:suppressAutoHyphens/>
              <w:spacing w:line="256" w:lineRule="auto"/>
              <w:jc w:val="center"/>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kern w:val="2"/>
                <w:sz w:val="20"/>
                <w:szCs w:val="20"/>
                <w:lang w:eastAsia="lt-LT"/>
              </w:rPr>
              <w:t>Vnt.</w:t>
            </w:r>
          </w:p>
        </w:tc>
        <w:tc>
          <w:tcPr>
            <w:tcW w:w="1204" w:type="dxa"/>
            <w:tcBorders>
              <w:top w:val="single" w:sz="4" w:space="0" w:color="auto"/>
              <w:left w:val="single" w:sz="4" w:space="0" w:color="auto"/>
              <w:bottom w:val="single" w:sz="4" w:space="0" w:color="auto"/>
              <w:right w:val="single" w:sz="4" w:space="0" w:color="auto"/>
            </w:tcBorders>
            <w:vAlign w:val="center"/>
          </w:tcPr>
          <w:p w14:paraId="4F09138A" w14:textId="77777777" w:rsidR="009A3EFA" w:rsidRDefault="009A3EFA">
            <w:pPr>
              <w:widowControl w:val="0"/>
              <w:suppressAutoHyphens/>
              <w:spacing w:line="256" w:lineRule="auto"/>
              <w:jc w:val="center"/>
              <w:rPr>
                <w:rFonts w:ascii="Times New Roman" w:eastAsia="Lucida Sans Unicode" w:hAnsi="Times New Roman" w:cs="Times New Roman"/>
                <w:i/>
                <w:iCs/>
                <w:kern w:val="2"/>
                <w:sz w:val="20"/>
                <w:szCs w:val="20"/>
                <w:lang w:eastAsia="lt-LT"/>
              </w:rPr>
            </w:pPr>
          </w:p>
        </w:tc>
        <w:tc>
          <w:tcPr>
            <w:tcW w:w="1583" w:type="dxa"/>
            <w:tcBorders>
              <w:top w:val="single" w:sz="4" w:space="0" w:color="auto"/>
              <w:left w:val="single" w:sz="4" w:space="0" w:color="auto"/>
              <w:bottom w:val="single" w:sz="4" w:space="0" w:color="auto"/>
              <w:right w:val="single" w:sz="4" w:space="0" w:color="auto"/>
            </w:tcBorders>
            <w:vAlign w:val="center"/>
          </w:tcPr>
          <w:p w14:paraId="2A3F6AED"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EE0000"/>
                <w:kern w:val="2"/>
                <w:lang w:val="fi-FI" w:eastAsia="lt-LT"/>
              </w:rPr>
            </w:pPr>
          </w:p>
        </w:tc>
      </w:tr>
      <w:tr w:rsidR="009A3EFA" w14:paraId="1D8D0DE3" w14:textId="77777777">
        <w:tc>
          <w:tcPr>
            <w:tcW w:w="702" w:type="dxa"/>
            <w:tcBorders>
              <w:top w:val="single" w:sz="4" w:space="0" w:color="auto"/>
              <w:left w:val="single" w:sz="4" w:space="0" w:color="auto"/>
              <w:bottom w:val="single" w:sz="4" w:space="0" w:color="auto"/>
              <w:right w:val="single" w:sz="4" w:space="0" w:color="auto"/>
            </w:tcBorders>
            <w:vAlign w:val="center"/>
            <w:hideMark/>
          </w:tcPr>
          <w:p w14:paraId="3C7D2D48" w14:textId="77777777" w:rsidR="009A3EFA" w:rsidRDefault="009A3EFA">
            <w:pPr>
              <w:widowControl w:val="0"/>
              <w:suppressAutoHyphens/>
              <w:spacing w:line="256" w:lineRule="auto"/>
              <w:jc w:val="center"/>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kern w:val="2"/>
                <w:sz w:val="20"/>
                <w:szCs w:val="20"/>
                <w:lang w:eastAsia="lt-LT"/>
              </w:rPr>
              <w:t>2.</w:t>
            </w:r>
          </w:p>
        </w:tc>
        <w:tc>
          <w:tcPr>
            <w:tcW w:w="4126" w:type="dxa"/>
            <w:tcBorders>
              <w:top w:val="single" w:sz="4" w:space="0" w:color="auto"/>
              <w:left w:val="single" w:sz="4" w:space="0" w:color="auto"/>
              <w:bottom w:val="single" w:sz="4" w:space="0" w:color="auto"/>
              <w:right w:val="single" w:sz="4" w:space="0" w:color="auto"/>
            </w:tcBorders>
            <w:vAlign w:val="center"/>
            <w:hideMark/>
          </w:tcPr>
          <w:p w14:paraId="293F0384" w14:textId="2F9C881B" w:rsidR="009A3EFA" w:rsidRDefault="009A3EFA">
            <w:pPr>
              <w:widowControl w:val="0"/>
              <w:suppressAutoHyphens/>
              <w:spacing w:line="256" w:lineRule="auto"/>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color w:val="000000"/>
                <w:kern w:val="2"/>
                <w:sz w:val="20"/>
                <w:szCs w:val="20"/>
                <w:lang w:eastAsia="lt-LT"/>
              </w:rPr>
              <w:t>Montavimo darbai (reikalavimai nurodyti techninėje specifikacijoje)</w:t>
            </w:r>
          </w:p>
        </w:tc>
        <w:tc>
          <w:tcPr>
            <w:tcW w:w="991" w:type="dxa"/>
            <w:tcBorders>
              <w:top w:val="single" w:sz="4" w:space="0" w:color="auto"/>
              <w:left w:val="single" w:sz="4" w:space="0" w:color="auto"/>
              <w:bottom w:val="single" w:sz="4" w:space="0" w:color="auto"/>
              <w:right w:val="single" w:sz="4" w:space="0" w:color="auto"/>
            </w:tcBorders>
            <w:vAlign w:val="center"/>
            <w:hideMark/>
          </w:tcPr>
          <w:p w14:paraId="7176A90E" w14:textId="77777777" w:rsidR="009A3EFA" w:rsidRDefault="009A3EFA">
            <w:pPr>
              <w:widowControl w:val="0"/>
              <w:suppressAutoHyphens/>
              <w:spacing w:line="256" w:lineRule="auto"/>
              <w:jc w:val="center"/>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color w:val="000000"/>
                <w:kern w:val="2"/>
                <w:sz w:val="20"/>
                <w:szCs w:val="20"/>
                <w:lang w:eastAsia="lt-LT"/>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0407093" w14:textId="06FA6175" w:rsidR="009A3EFA" w:rsidRDefault="009A3EFA">
            <w:pPr>
              <w:widowControl w:val="0"/>
              <w:suppressAutoHyphens/>
              <w:spacing w:line="256" w:lineRule="auto"/>
              <w:jc w:val="center"/>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i/>
                <w:iCs/>
                <w:color w:val="000000"/>
                <w:kern w:val="2"/>
                <w:sz w:val="20"/>
                <w:szCs w:val="20"/>
                <w:lang w:eastAsia="lt-LT"/>
              </w:rPr>
              <w:t>Komplektas</w:t>
            </w:r>
          </w:p>
        </w:tc>
        <w:tc>
          <w:tcPr>
            <w:tcW w:w="1204" w:type="dxa"/>
            <w:tcBorders>
              <w:top w:val="single" w:sz="4" w:space="0" w:color="auto"/>
              <w:left w:val="single" w:sz="4" w:space="0" w:color="auto"/>
              <w:bottom w:val="single" w:sz="4" w:space="0" w:color="auto"/>
              <w:right w:val="single" w:sz="4" w:space="0" w:color="auto"/>
            </w:tcBorders>
            <w:vAlign w:val="center"/>
          </w:tcPr>
          <w:p w14:paraId="732BA638" w14:textId="77777777" w:rsidR="009A3EFA" w:rsidRDefault="009A3EFA">
            <w:pPr>
              <w:widowControl w:val="0"/>
              <w:suppressAutoHyphens/>
              <w:spacing w:line="256" w:lineRule="auto"/>
              <w:jc w:val="center"/>
              <w:rPr>
                <w:rFonts w:ascii="Times New Roman" w:eastAsia="Lucida Sans Unicode" w:hAnsi="Times New Roman" w:cs="Times New Roman"/>
                <w:i/>
                <w:iCs/>
                <w:kern w:val="2"/>
                <w:sz w:val="20"/>
                <w:szCs w:val="20"/>
                <w:lang w:eastAsia="lt-LT"/>
              </w:rPr>
            </w:pPr>
          </w:p>
        </w:tc>
        <w:tc>
          <w:tcPr>
            <w:tcW w:w="1583" w:type="dxa"/>
            <w:tcBorders>
              <w:top w:val="single" w:sz="4" w:space="0" w:color="auto"/>
              <w:left w:val="single" w:sz="4" w:space="0" w:color="auto"/>
              <w:bottom w:val="single" w:sz="4" w:space="0" w:color="auto"/>
              <w:right w:val="single" w:sz="4" w:space="0" w:color="auto"/>
            </w:tcBorders>
            <w:vAlign w:val="center"/>
          </w:tcPr>
          <w:p w14:paraId="6C94A50E"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EE0000"/>
                <w:kern w:val="2"/>
                <w:lang w:val="fi-FI" w:eastAsia="lt-LT"/>
              </w:rPr>
            </w:pPr>
          </w:p>
        </w:tc>
      </w:tr>
      <w:tr w:rsidR="009A3EFA" w14:paraId="198BB2AC" w14:textId="77777777">
        <w:tc>
          <w:tcPr>
            <w:tcW w:w="8056" w:type="dxa"/>
            <w:gridSpan w:val="5"/>
            <w:tcBorders>
              <w:top w:val="single" w:sz="4" w:space="0" w:color="auto"/>
              <w:left w:val="single" w:sz="4" w:space="0" w:color="auto"/>
              <w:bottom w:val="single" w:sz="4" w:space="0" w:color="auto"/>
              <w:right w:val="single" w:sz="4" w:space="0" w:color="auto"/>
            </w:tcBorders>
            <w:hideMark/>
          </w:tcPr>
          <w:p w14:paraId="475A846C"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r>
              <w:rPr>
                <w:rFonts w:ascii="Times New Roman" w:eastAsia="Lucida Sans Unicode" w:hAnsi="Times New Roman" w:cs="Times New Roman"/>
                <w:b/>
                <w:bCs/>
                <w:kern w:val="2"/>
                <w:sz w:val="20"/>
                <w:szCs w:val="20"/>
              </w:rPr>
              <w:t>Bendra pasiūlymo kaina, Eur (be PVM):</w:t>
            </w:r>
          </w:p>
        </w:tc>
        <w:tc>
          <w:tcPr>
            <w:tcW w:w="1583" w:type="dxa"/>
            <w:tcBorders>
              <w:top w:val="single" w:sz="4" w:space="0" w:color="auto"/>
              <w:left w:val="single" w:sz="4" w:space="0" w:color="auto"/>
              <w:bottom w:val="single" w:sz="4" w:space="0" w:color="auto"/>
              <w:right w:val="single" w:sz="4" w:space="0" w:color="auto"/>
            </w:tcBorders>
          </w:tcPr>
          <w:p w14:paraId="7696FD98"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p>
        </w:tc>
      </w:tr>
      <w:tr w:rsidR="009A3EFA" w14:paraId="41F7DDAF" w14:textId="77777777">
        <w:tc>
          <w:tcPr>
            <w:tcW w:w="8056" w:type="dxa"/>
            <w:gridSpan w:val="5"/>
            <w:tcBorders>
              <w:top w:val="single" w:sz="4" w:space="0" w:color="auto"/>
              <w:left w:val="single" w:sz="4" w:space="0" w:color="auto"/>
              <w:bottom w:val="single" w:sz="4" w:space="0" w:color="auto"/>
              <w:right w:val="single" w:sz="4" w:space="0" w:color="auto"/>
            </w:tcBorders>
            <w:hideMark/>
          </w:tcPr>
          <w:p w14:paraId="1F522D1B"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r>
              <w:rPr>
                <w:rFonts w:ascii="Times New Roman" w:eastAsia="Lucida Sans Unicode" w:hAnsi="Times New Roman" w:cs="Times New Roman"/>
                <w:b/>
                <w:bCs/>
                <w:kern w:val="2"/>
                <w:sz w:val="20"/>
                <w:szCs w:val="20"/>
              </w:rPr>
              <w:t>PVM (</w:t>
            </w:r>
            <w:r>
              <w:rPr>
                <w:rFonts w:ascii="Times New Roman" w:eastAsia="Lucida Sans Unicode" w:hAnsi="Times New Roman" w:cs="Times New Roman"/>
                <w:b/>
                <w:bCs/>
                <w:color w:val="EE0000"/>
                <w:kern w:val="2"/>
                <w:sz w:val="20"/>
                <w:szCs w:val="20"/>
              </w:rPr>
              <w:t>pildo tiekėjas</w:t>
            </w:r>
            <w:r>
              <w:rPr>
                <w:rFonts w:ascii="Times New Roman" w:eastAsia="Lucida Sans Unicode" w:hAnsi="Times New Roman" w:cs="Times New Roman"/>
                <w:b/>
                <w:bCs/>
                <w:kern w:val="2"/>
                <w:sz w:val="20"/>
                <w:szCs w:val="20"/>
              </w:rPr>
              <w:t xml:space="preserve"> proc.)</w:t>
            </w:r>
            <w:r>
              <w:rPr>
                <w:rFonts w:ascii="Times New Roman" w:eastAsia="Lucida Sans Unicode" w:hAnsi="Times New Roman" w:cs="Times New Roman"/>
                <w:kern w:val="2"/>
                <w:sz w:val="20"/>
                <w:szCs w:val="20"/>
              </w:rPr>
              <w:t>:</w:t>
            </w:r>
          </w:p>
        </w:tc>
        <w:tc>
          <w:tcPr>
            <w:tcW w:w="1583" w:type="dxa"/>
            <w:tcBorders>
              <w:top w:val="single" w:sz="4" w:space="0" w:color="auto"/>
              <w:left w:val="single" w:sz="4" w:space="0" w:color="auto"/>
              <w:bottom w:val="single" w:sz="4" w:space="0" w:color="auto"/>
              <w:right w:val="single" w:sz="4" w:space="0" w:color="auto"/>
            </w:tcBorders>
          </w:tcPr>
          <w:p w14:paraId="2E991643"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p>
        </w:tc>
      </w:tr>
      <w:tr w:rsidR="009A3EFA" w14:paraId="16BFCA56" w14:textId="77777777">
        <w:trPr>
          <w:trHeight w:val="100"/>
        </w:trPr>
        <w:tc>
          <w:tcPr>
            <w:tcW w:w="8056" w:type="dxa"/>
            <w:gridSpan w:val="5"/>
            <w:tcBorders>
              <w:top w:val="single" w:sz="4" w:space="0" w:color="auto"/>
              <w:left w:val="single" w:sz="4" w:space="0" w:color="auto"/>
              <w:bottom w:val="single" w:sz="4" w:space="0" w:color="auto"/>
              <w:right w:val="single" w:sz="4" w:space="0" w:color="auto"/>
            </w:tcBorders>
            <w:hideMark/>
          </w:tcPr>
          <w:p w14:paraId="5D005824"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r>
              <w:rPr>
                <w:rFonts w:ascii="Times New Roman" w:eastAsia="Lucida Sans Unicode" w:hAnsi="Times New Roman" w:cs="Times New Roman"/>
                <w:b/>
                <w:bCs/>
                <w:kern w:val="2"/>
                <w:sz w:val="20"/>
                <w:szCs w:val="20"/>
              </w:rPr>
              <w:t>Bendra pasiūlymo kaina, Eur (su PVM):</w:t>
            </w:r>
          </w:p>
        </w:tc>
        <w:tc>
          <w:tcPr>
            <w:tcW w:w="1583" w:type="dxa"/>
            <w:tcBorders>
              <w:top w:val="single" w:sz="4" w:space="0" w:color="auto"/>
              <w:left w:val="single" w:sz="4" w:space="0" w:color="auto"/>
              <w:bottom w:val="single" w:sz="4" w:space="0" w:color="auto"/>
              <w:right w:val="single" w:sz="4" w:space="0" w:color="auto"/>
            </w:tcBorders>
          </w:tcPr>
          <w:p w14:paraId="7142478C"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p>
        </w:tc>
      </w:tr>
      <w:tr w:rsidR="009A3EFA" w14:paraId="55D67578" w14:textId="77777777">
        <w:trPr>
          <w:trHeight w:val="100"/>
        </w:trPr>
        <w:tc>
          <w:tcPr>
            <w:tcW w:w="8056" w:type="dxa"/>
            <w:gridSpan w:val="5"/>
            <w:tcBorders>
              <w:top w:val="single" w:sz="4" w:space="0" w:color="auto"/>
              <w:left w:val="single" w:sz="4" w:space="0" w:color="auto"/>
              <w:bottom w:val="single" w:sz="4" w:space="0" w:color="auto"/>
              <w:right w:val="single" w:sz="4" w:space="0" w:color="auto"/>
            </w:tcBorders>
            <w:hideMark/>
          </w:tcPr>
          <w:p w14:paraId="56C1FE1D"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r>
              <w:rPr>
                <w:rFonts w:ascii="Times New Roman" w:eastAsia="Lucida Sans Unicode" w:hAnsi="Times New Roman" w:cs="Times New Roman"/>
                <w:b/>
                <w:bCs/>
                <w:kern w:val="2"/>
                <w:sz w:val="20"/>
                <w:szCs w:val="20"/>
              </w:rPr>
              <w:tab/>
              <w:t>Bendra pasiūlymo kaina žodžiais, Eur (su PVM):</w:t>
            </w:r>
          </w:p>
        </w:tc>
        <w:tc>
          <w:tcPr>
            <w:tcW w:w="1583" w:type="dxa"/>
            <w:tcBorders>
              <w:top w:val="single" w:sz="4" w:space="0" w:color="auto"/>
              <w:left w:val="single" w:sz="4" w:space="0" w:color="auto"/>
              <w:bottom w:val="single" w:sz="4" w:space="0" w:color="auto"/>
              <w:right w:val="single" w:sz="4" w:space="0" w:color="auto"/>
            </w:tcBorders>
          </w:tcPr>
          <w:p w14:paraId="6B3E7334"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p>
        </w:tc>
      </w:tr>
    </w:tbl>
    <w:p w14:paraId="07A21252" w14:textId="77777777" w:rsidR="009A3EFA" w:rsidRDefault="009A3EFA" w:rsidP="00810C84">
      <w:pPr>
        <w:ind w:firstLine="709"/>
        <w:rPr>
          <w:rFonts w:ascii="Times New Roman" w:eastAsia="Calibri" w:hAnsi="Times New Roman" w:cs="Times New Roman"/>
          <w:b/>
          <w:iCs/>
          <w:sz w:val="24"/>
          <w:szCs w:val="24"/>
          <w:lang w:eastAsia="lt-LT"/>
        </w:rPr>
      </w:pPr>
    </w:p>
    <w:p w14:paraId="6DEF3C66" w14:textId="19E982AF" w:rsidR="0072781C" w:rsidRPr="0072781C" w:rsidRDefault="00810C84" w:rsidP="009A3EFA">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A34D69">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32EF5618" w:rsidR="003365E7"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A34D69">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xml:space="preserve">. Neįkainavus kurių nors </w:t>
      </w:r>
      <w:r w:rsidR="00824285">
        <w:rPr>
          <w:rFonts w:ascii="Times New Roman" w:eastAsia="Calibri" w:hAnsi="Times New Roman" w:cs="Times New Roman"/>
          <w:sz w:val="24"/>
          <w:szCs w:val="24"/>
        </w:rPr>
        <w:t xml:space="preserve">įsipareigojimų </w:t>
      </w:r>
      <w:r w:rsidR="0072781C" w:rsidRPr="0072781C">
        <w:rPr>
          <w:rFonts w:ascii="Times New Roman" w:eastAsia="Calibri" w:hAnsi="Times New Roman" w:cs="Times New Roman"/>
          <w:sz w:val="24"/>
          <w:szCs w:val="24"/>
        </w:rPr>
        <w:t xml:space="preserve">arba nenumačius išlaidų technologiškai būtiniems procesams atlikti, numatytiems pateiktoje techninėje dokumentacijoje, laikoma kad šiuos </w:t>
      </w:r>
      <w:r w:rsidR="00824285">
        <w:rPr>
          <w:rFonts w:ascii="Times New Roman" w:eastAsia="Calibri" w:hAnsi="Times New Roman" w:cs="Times New Roman"/>
          <w:sz w:val="24"/>
          <w:szCs w:val="24"/>
        </w:rPr>
        <w:t>įsipareigojimus</w:t>
      </w:r>
      <w:r w:rsidR="0072781C" w:rsidRPr="0072781C">
        <w:rPr>
          <w:rFonts w:ascii="Times New Roman" w:eastAsia="Calibri" w:hAnsi="Times New Roman" w:cs="Times New Roman"/>
          <w:sz w:val="24"/>
          <w:szCs w:val="24"/>
        </w:rPr>
        <w:t xml:space="preserve"> pasiūlymą pateikęs dalyvis atlieka savo sąskaita.</w:t>
      </w:r>
    </w:p>
    <w:p w14:paraId="02BB8D04" w14:textId="77777777" w:rsidR="00A34D69" w:rsidRDefault="00A34D69" w:rsidP="0072781C">
      <w:pPr>
        <w:ind w:firstLine="567"/>
        <w:contextualSpacing/>
        <w:jc w:val="both"/>
        <w:rPr>
          <w:rFonts w:ascii="Times New Roman" w:eastAsia="Calibri" w:hAnsi="Times New Roman" w:cs="Times New Roman"/>
          <w:sz w:val="24"/>
          <w:szCs w:val="24"/>
        </w:rPr>
      </w:pPr>
    </w:p>
    <w:p w14:paraId="3800E920" w14:textId="3A5B1C7B" w:rsidR="00A34D69" w:rsidRPr="00824285" w:rsidRDefault="00A34D69" w:rsidP="00824285">
      <w:pPr>
        <w:pStyle w:val="Sraopastraipa"/>
        <w:spacing w:after="0"/>
        <w:ind w:left="0"/>
        <w:rPr>
          <w:rFonts w:ascii="Times New Roman" w:hAnsi="Times New Roman" w:cs="Times New Roman"/>
          <w:b/>
          <w:bCs/>
          <w:iCs/>
          <w:sz w:val="24"/>
          <w:szCs w:val="24"/>
        </w:rPr>
      </w:pPr>
      <w:r>
        <w:rPr>
          <w:rFonts w:ascii="Times New Roman" w:eastAsia="Calibri" w:hAnsi="Times New Roman" w:cs="Times New Roman"/>
          <w:sz w:val="24"/>
          <w:szCs w:val="24"/>
        </w:rPr>
        <w:t xml:space="preserve">6.8. </w:t>
      </w:r>
      <w:r w:rsidR="00824285" w:rsidRPr="00DF56CB">
        <w:rPr>
          <w:rFonts w:ascii="Times New Roman" w:hAnsi="Times New Roman" w:cs="Times New Roman"/>
          <w:b/>
          <w:bCs/>
          <w:iCs/>
          <w:sz w:val="24"/>
          <w:szCs w:val="24"/>
        </w:rPr>
        <w:t>Techninės charakteristikos lentelė (privaloma užpildyti):</w:t>
      </w:r>
    </w:p>
    <w:tbl>
      <w:tblPr>
        <w:tblStyle w:val="Lentelstinklelis"/>
        <w:tblW w:w="9923" w:type="dxa"/>
        <w:tblInd w:w="-147" w:type="dxa"/>
        <w:tblLook w:val="04A0" w:firstRow="1" w:lastRow="0" w:firstColumn="1" w:lastColumn="0" w:noHBand="0" w:noVBand="1"/>
      </w:tblPr>
      <w:tblGrid>
        <w:gridCol w:w="568"/>
        <w:gridCol w:w="2126"/>
        <w:gridCol w:w="3650"/>
        <w:gridCol w:w="3579"/>
      </w:tblGrid>
      <w:tr w:rsidR="00A34D69" w:rsidRPr="00A34D69" w14:paraId="3B751A40" w14:textId="77777777" w:rsidTr="00C44788">
        <w:tc>
          <w:tcPr>
            <w:tcW w:w="568" w:type="dxa"/>
            <w:shd w:val="clear" w:color="auto" w:fill="D9E2F3" w:themeFill="accent1" w:themeFillTint="33"/>
            <w:vAlign w:val="center"/>
          </w:tcPr>
          <w:p w14:paraId="6E6E140E" w14:textId="0127F4AD" w:rsidR="00A34D69" w:rsidRPr="00824285" w:rsidRDefault="00A34D69" w:rsidP="0072781C">
            <w:pPr>
              <w:contextualSpacing/>
              <w:jc w:val="both"/>
              <w:rPr>
                <w:rFonts w:ascii="Times New Roman" w:eastAsia="Calibri" w:hAnsi="Times New Roman" w:cs="Times New Roman"/>
                <w:b/>
                <w:bCs/>
              </w:rPr>
            </w:pPr>
            <w:r w:rsidRPr="00824285">
              <w:rPr>
                <w:rFonts w:ascii="Times New Roman" w:eastAsia="Calibri" w:hAnsi="Times New Roman" w:cs="Times New Roman"/>
                <w:b/>
                <w:bCs/>
              </w:rPr>
              <w:t>Eil. Nr.</w:t>
            </w:r>
          </w:p>
        </w:tc>
        <w:tc>
          <w:tcPr>
            <w:tcW w:w="2126" w:type="dxa"/>
            <w:shd w:val="clear" w:color="auto" w:fill="D9E2F3" w:themeFill="accent1" w:themeFillTint="33"/>
            <w:vAlign w:val="center"/>
          </w:tcPr>
          <w:p w14:paraId="100442D8" w14:textId="7901C547" w:rsidR="00A34D69" w:rsidRPr="00824285" w:rsidRDefault="00A34D69" w:rsidP="00824285">
            <w:pPr>
              <w:contextualSpacing/>
              <w:jc w:val="center"/>
              <w:rPr>
                <w:rFonts w:ascii="Times New Roman" w:eastAsia="Calibri" w:hAnsi="Times New Roman" w:cs="Times New Roman"/>
                <w:b/>
                <w:bCs/>
              </w:rPr>
            </w:pPr>
            <w:r w:rsidRPr="00824285">
              <w:rPr>
                <w:rFonts w:ascii="Times New Roman" w:eastAsia="Calibri" w:hAnsi="Times New Roman" w:cs="Times New Roman"/>
                <w:b/>
                <w:bCs/>
              </w:rPr>
              <w:t>Parametro pavadinimas</w:t>
            </w:r>
          </w:p>
        </w:tc>
        <w:tc>
          <w:tcPr>
            <w:tcW w:w="3650" w:type="dxa"/>
            <w:shd w:val="clear" w:color="auto" w:fill="D9E2F3" w:themeFill="accent1" w:themeFillTint="33"/>
            <w:vAlign w:val="center"/>
          </w:tcPr>
          <w:p w14:paraId="0E84FF5C" w14:textId="5F0C1F4D" w:rsidR="00A34D69" w:rsidRPr="00824285" w:rsidRDefault="00A34D69" w:rsidP="00824285">
            <w:pPr>
              <w:contextualSpacing/>
              <w:jc w:val="center"/>
              <w:rPr>
                <w:rFonts w:ascii="Times New Roman" w:eastAsia="Calibri" w:hAnsi="Times New Roman" w:cs="Times New Roman"/>
                <w:b/>
                <w:bCs/>
              </w:rPr>
            </w:pPr>
            <w:r w:rsidRPr="00824285">
              <w:rPr>
                <w:rFonts w:ascii="Times New Roman" w:eastAsia="Calibri" w:hAnsi="Times New Roman" w:cs="Times New Roman"/>
                <w:b/>
                <w:bCs/>
              </w:rPr>
              <w:t>Reikalavimas</w:t>
            </w:r>
          </w:p>
        </w:tc>
        <w:tc>
          <w:tcPr>
            <w:tcW w:w="3579" w:type="dxa"/>
            <w:shd w:val="clear" w:color="auto" w:fill="D9E2F3" w:themeFill="accent1" w:themeFillTint="33"/>
            <w:vAlign w:val="center"/>
          </w:tcPr>
          <w:p w14:paraId="1F452A51" w14:textId="10DF2753" w:rsidR="00A34D69" w:rsidRPr="00824285" w:rsidRDefault="00824285" w:rsidP="00824285">
            <w:pPr>
              <w:contextualSpacing/>
              <w:jc w:val="both"/>
              <w:rPr>
                <w:rFonts w:ascii="Times New Roman" w:eastAsia="Calibri" w:hAnsi="Times New Roman" w:cs="Times New Roman"/>
                <w:b/>
                <w:bCs/>
              </w:rPr>
            </w:pPr>
            <w:r w:rsidRPr="00A82645">
              <w:rPr>
                <w:rFonts w:ascii="Times New Roman" w:hAnsi="Times New Roman" w:cs="Times New Roman"/>
                <w:b/>
                <w:bCs/>
              </w:rPr>
              <w:t>Tiekėjo siūlomų prekių techninės charakteristikos (</w:t>
            </w:r>
            <w:r w:rsidRPr="00A82645">
              <w:rPr>
                <w:rFonts w:ascii="Times New Roman" w:hAnsi="Times New Roman" w:cs="Times New Roman"/>
                <w:b/>
                <w:bCs/>
                <w:color w:val="FF0000"/>
              </w:rPr>
              <w:t>privaloma išsamiai aprašyti siūlomų prietaisų technines charakteristikas</w:t>
            </w:r>
            <w:r w:rsidRPr="00A82645">
              <w:rPr>
                <w:rFonts w:ascii="Times New Roman" w:hAnsi="Times New Roman" w:cs="Times New Roman"/>
                <w:b/>
                <w:bCs/>
              </w:rPr>
              <w:t>. Pasiūlymai, kuriuose bus įrašyta Taip/Ne/Atitinka, bus atmesti kaip neatitinkantys reikalavimų)</w:t>
            </w:r>
          </w:p>
        </w:tc>
      </w:tr>
      <w:tr w:rsidR="00097854" w:rsidRPr="00A34D69" w14:paraId="12405B2E" w14:textId="77777777" w:rsidTr="00C44788">
        <w:trPr>
          <w:trHeight w:val="964"/>
        </w:trPr>
        <w:tc>
          <w:tcPr>
            <w:tcW w:w="568" w:type="dxa"/>
            <w:vAlign w:val="center"/>
          </w:tcPr>
          <w:p w14:paraId="167CE544" w14:textId="7B548B58" w:rsidR="00097854" w:rsidRPr="00A34D69" w:rsidRDefault="00097854" w:rsidP="00097854">
            <w:pPr>
              <w:tabs>
                <w:tab w:val="left" w:pos="345"/>
              </w:tabs>
              <w:jc w:val="center"/>
              <w:rPr>
                <w:rFonts w:ascii="Times New Roman" w:eastAsia="Calibri" w:hAnsi="Times New Roman" w:cs="Times New Roman"/>
              </w:rPr>
            </w:pPr>
            <w:r w:rsidRPr="00C6124D">
              <w:rPr>
                <w:rFonts w:ascii="Times New Roman" w:hAnsi="Times New Roman" w:cs="Times New Roman"/>
                <w:b/>
              </w:rPr>
              <w:t>1</w:t>
            </w:r>
          </w:p>
        </w:tc>
        <w:tc>
          <w:tcPr>
            <w:tcW w:w="2126" w:type="dxa"/>
            <w:vAlign w:val="center"/>
          </w:tcPr>
          <w:p w14:paraId="50741747" w14:textId="4A470D49" w:rsidR="00097854" w:rsidRPr="00A34D69" w:rsidRDefault="00097854" w:rsidP="00097854">
            <w:pPr>
              <w:contextualSpacing/>
              <w:jc w:val="both"/>
              <w:rPr>
                <w:rFonts w:ascii="Times New Roman" w:eastAsia="Calibri" w:hAnsi="Times New Roman" w:cs="Times New Roman"/>
              </w:rPr>
            </w:pPr>
            <w:r w:rsidRPr="00FF1929">
              <w:rPr>
                <w:rFonts w:ascii="Times New Roman" w:hAnsi="Times New Roman" w:cs="Times New Roman"/>
                <w:b/>
              </w:rPr>
              <w:t>Kupolo matmenys</w:t>
            </w:r>
          </w:p>
        </w:tc>
        <w:tc>
          <w:tcPr>
            <w:tcW w:w="3650" w:type="dxa"/>
            <w:vAlign w:val="center"/>
          </w:tcPr>
          <w:p w14:paraId="10ADD3C4" w14:textId="73AA3744" w:rsidR="00097854" w:rsidRPr="00A34D69" w:rsidRDefault="00097854" w:rsidP="00097854">
            <w:pPr>
              <w:contextualSpacing/>
              <w:jc w:val="both"/>
              <w:rPr>
                <w:rFonts w:ascii="Times New Roman" w:eastAsia="Calibri" w:hAnsi="Times New Roman" w:cs="Times New Roman"/>
              </w:rPr>
            </w:pPr>
            <w:r w:rsidRPr="00365E51">
              <w:rPr>
                <w:rFonts w:ascii="Times New Roman" w:hAnsi="Times New Roman" w:cs="Times New Roman"/>
              </w:rPr>
              <w:t>• Skersmuo – 8 m</w:t>
            </w:r>
            <w:r>
              <w:rPr>
                <w:rFonts w:ascii="Times New Roman" w:hAnsi="Times New Roman" w:cs="Times New Roman"/>
              </w:rPr>
              <w:t>.</w:t>
            </w:r>
            <w:r w:rsidRPr="00365E51">
              <w:rPr>
                <w:rFonts w:ascii="Times New Roman" w:hAnsi="Times New Roman" w:cs="Times New Roman"/>
              </w:rPr>
              <w:t>, grindų plotas – 50 m², aukštis – 4 m</w:t>
            </w:r>
            <w:r>
              <w:rPr>
                <w:rFonts w:ascii="Times New Roman" w:hAnsi="Times New Roman" w:cs="Times New Roman"/>
              </w:rPr>
              <w:t xml:space="preserve">. </w:t>
            </w:r>
            <w:r w:rsidRPr="00365E51">
              <w:rPr>
                <w:rFonts w:ascii="Times New Roman" w:hAnsi="Times New Roman" w:cs="Times New Roman"/>
              </w:rPr>
              <w:t>(leidžiamas matmenų nuokrypis iki ±1 %)</w:t>
            </w:r>
          </w:p>
        </w:tc>
        <w:tc>
          <w:tcPr>
            <w:tcW w:w="3579" w:type="dxa"/>
          </w:tcPr>
          <w:p w14:paraId="77A1B8ED" w14:textId="682084C9" w:rsidR="00097854" w:rsidRPr="00A34D69" w:rsidRDefault="009C7C4F" w:rsidP="00097854">
            <w:pPr>
              <w:contextualSpacing/>
              <w:jc w:val="both"/>
              <w:rPr>
                <w:rFonts w:ascii="Times New Roman" w:eastAsia="Calibri" w:hAnsi="Times New Roman" w:cs="Times New Roman"/>
              </w:rPr>
            </w:pPr>
            <w:r w:rsidRPr="009C7C4F">
              <w:rPr>
                <w:rFonts w:ascii="Times New Roman" w:eastAsia="Calibri" w:hAnsi="Times New Roman" w:cs="Times New Roman"/>
                <w:i/>
                <w:iCs/>
              </w:rPr>
              <w:t>Pildo tiekėjas</w:t>
            </w:r>
          </w:p>
        </w:tc>
      </w:tr>
      <w:tr w:rsidR="009C7C4F" w:rsidRPr="00A34D69" w14:paraId="55360E37" w14:textId="77777777" w:rsidTr="009C7C4F">
        <w:trPr>
          <w:trHeight w:val="715"/>
        </w:trPr>
        <w:tc>
          <w:tcPr>
            <w:tcW w:w="568" w:type="dxa"/>
            <w:vMerge w:val="restart"/>
            <w:vAlign w:val="center"/>
          </w:tcPr>
          <w:p w14:paraId="56F0B58C" w14:textId="15CC4247" w:rsidR="009C7C4F" w:rsidRPr="00C6124D" w:rsidRDefault="009C7C4F" w:rsidP="00097854">
            <w:pPr>
              <w:tabs>
                <w:tab w:val="left" w:pos="345"/>
              </w:tabs>
              <w:jc w:val="center"/>
              <w:rPr>
                <w:rFonts w:ascii="Times New Roman" w:hAnsi="Times New Roman" w:cs="Times New Roman"/>
                <w:b/>
              </w:rPr>
            </w:pPr>
            <w:r>
              <w:rPr>
                <w:rFonts w:ascii="Times New Roman" w:hAnsi="Times New Roman" w:cs="Times New Roman"/>
                <w:b/>
              </w:rPr>
              <w:t>2</w:t>
            </w:r>
          </w:p>
        </w:tc>
        <w:tc>
          <w:tcPr>
            <w:tcW w:w="2126" w:type="dxa"/>
            <w:vMerge w:val="restart"/>
            <w:vAlign w:val="center"/>
          </w:tcPr>
          <w:p w14:paraId="6B719506" w14:textId="676DB80E" w:rsidR="009C7C4F" w:rsidRPr="00FF1929" w:rsidRDefault="009C7C4F" w:rsidP="00C92C82">
            <w:pPr>
              <w:contextualSpacing/>
              <w:rPr>
                <w:rFonts w:ascii="Times New Roman" w:hAnsi="Times New Roman" w:cs="Times New Roman"/>
                <w:b/>
              </w:rPr>
            </w:pPr>
            <w:r w:rsidRPr="00FF1929">
              <w:rPr>
                <w:rFonts w:ascii="Times New Roman" w:hAnsi="Times New Roman" w:cs="Times New Roman"/>
                <w:b/>
              </w:rPr>
              <w:t>Kupolo pagrindas, grindys</w:t>
            </w:r>
          </w:p>
        </w:tc>
        <w:tc>
          <w:tcPr>
            <w:tcW w:w="3650" w:type="dxa"/>
            <w:vAlign w:val="center"/>
          </w:tcPr>
          <w:p w14:paraId="7F6EE6DC" w14:textId="34FCADAA" w:rsidR="009C7C4F" w:rsidRPr="00365E51" w:rsidRDefault="009C7C4F" w:rsidP="00097854">
            <w:pPr>
              <w:rPr>
                <w:rFonts w:ascii="Times New Roman" w:hAnsi="Times New Roman" w:cs="Times New Roman"/>
              </w:rPr>
            </w:pPr>
            <w:r w:rsidRPr="00740787">
              <w:rPr>
                <w:rFonts w:ascii="Times New Roman" w:hAnsi="Times New Roman" w:cs="Times New Roman"/>
              </w:rPr>
              <w:t>• Kupolas turi būti pritaikytas montavimui užsakovo nurodytoje vietoje, atsižvelgiant į esamos vietos reljefo ypatumus.</w:t>
            </w:r>
          </w:p>
        </w:tc>
        <w:tc>
          <w:tcPr>
            <w:tcW w:w="3579" w:type="dxa"/>
          </w:tcPr>
          <w:p w14:paraId="5C9B8479" w14:textId="13C74E44" w:rsidR="009C7C4F" w:rsidRPr="009C7C4F" w:rsidRDefault="009C7C4F" w:rsidP="00097854">
            <w:pPr>
              <w:contextualSpacing/>
              <w:jc w:val="both"/>
              <w:rPr>
                <w:rFonts w:ascii="Times New Roman" w:eastAsia="Calibri" w:hAnsi="Times New Roman" w:cs="Times New Roman"/>
                <w:i/>
                <w:iCs/>
              </w:rPr>
            </w:pPr>
            <w:r w:rsidRPr="009C7C4F">
              <w:rPr>
                <w:rFonts w:ascii="Times New Roman" w:eastAsia="Calibri" w:hAnsi="Times New Roman" w:cs="Times New Roman"/>
                <w:i/>
                <w:iCs/>
              </w:rPr>
              <w:t>Nepildoma</w:t>
            </w:r>
          </w:p>
        </w:tc>
      </w:tr>
      <w:tr w:rsidR="009C7C4F" w:rsidRPr="00A34D69" w14:paraId="07E41A8B" w14:textId="77777777" w:rsidTr="009C7C4F">
        <w:trPr>
          <w:trHeight w:val="600"/>
        </w:trPr>
        <w:tc>
          <w:tcPr>
            <w:tcW w:w="568" w:type="dxa"/>
            <w:vMerge/>
            <w:vAlign w:val="center"/>
          </w:tcPr>
          <w:p w14:paraId="15882824" w14:textId="77777777" w:rsidR="009C7C4F" w:rsidRDefault="009C7C4F" w:rsidP="00097854">
            <w:pPr>
              <w:tabs>
                <w:tab w:val="left" w:pos="345"/>
              </w:tabs>
              <w:jc w:val="center"/>
              <w:rPr>
                <w:rFonts w:ascii="Times New Roman" w:hAnsi="Times New Roman" w:cs="Times New Roman"/>
                <w:b/>
              </w:rPr>
            </w:pPr>
          </w:p>
        </w:tc>
        <w:tc>
          <w:tcPr>
            <w:tcW w:w="2126" w:type="dxa"/>
            <w:vMerge/>
            <w:vAlign w:val="center"/>
          </w:tcPr>
          <w:p w14:paraId="2378A50D" w14:textId="77777777" w:rsidR="009C7C4F" w:rsidRPr="00FF1929" w:rsidRDefault="009C7C4F" w:rsidP="00C92C82">
            <w:pPr>
              <w:contextualSpacing/>
              <w:rPr>
                <w:rFonts w:ascii="Times New Roman" w:hAnsi="Times New Roman" w:cs="Times New Roman"/>
                <w:b/>
              </w:rPr>
            </w:pPr>
          </w:p>
        </w:tc>
        <w:tc>
          <w:tcPr>
            <w:tcW w:w="3650" w:type="dxa"/>
            <w:vAlign w:val="center"/>
          </w:tcPr>
          <w:p w14:paraId="6660B17F" w14:textId="1249D1A7" w:rsidR="009C7C4F" w:rsidRPr="00740787" w:rsidRDefault="009C7C4F" w:rsidP="009C7C4F">
            <w:pPr>
              <w:rPr>
                <w:rFonts w:ascii="Times New Roman" w:hAnsi="Times New Roman" w:cs="Times New Roman"/>
              </w:rPr>
            </w:pPr>
            <w:r w:rsidRPr="00740787">
              <w:rPr>
                <w:rFonts w:ascii="Times New Roman" w:hAnsi="Times New Roman" w:cs="Times New Roman"/>
              </w:rPr>
              <w:t>• Pamatai iš U tipo sraigtinių polių, pagamintų iš cinkuotų vamzdžių, ne trumpesnių nei 900 mm.</w:t>
            </w:r>
          </w:p>
        </w:tc>
        <w:tc>
          <w:tcPr>
            <w:tcW w:w="3579" w:type="dxa"/>
          </w:tcPr>
          <w:p w14:paraId="268643CF" w14:textId="109C8580" w:rsidR="009C7C4F" w:rsidRPr="009C7C4F" w:rsidRDefault="009C7C4F" w:rsidP="00097854">
            <w:pPr>
              <w:contextualSpacing/>
              <w:jc w:val="both"/>
              <w:rPr>
                <w:rFonts w:ascii="Times New Roman" w:eastAsia="Calibri" w:hAnsi="Times New Roman" w:cs="Times New Roman"/>
                <w:i/>
                <w:iCs/>
              </w:rPr>
            </w:pPr>
            <w:r w:rsidRPr="009C7C4F">
              <w:rPr>
                <w:rFonts w:ascii="Times New Roman" w:eastAsia="Calibri" w:hAnsi="Times New Roman" w:cs="Times New Roman"/>
                <w:i/>
                <w:iCs/>
              </w:rPr>
              <w:t>Pildo tiekėjas</w:t>
            </w:r>
          </w:p>
        </w:tc>
      </w:tr>
      <w:tr w:rsidR="009C7C4F" w:rsidRPr="00A34D69" w14:paraId="3864D177" w14:textId="77777777" w:rsidTr="009C7C4F">
        <w:trPr>
          <w:trHeight w:val="885"/>
        </w:trPr>
        <w:tc>
          <w:tcPr>
            <w:tcW w:w="568" w:type="dxa"/>
            <w:vMerge/>
            <w:vAlign w:val="center"/>
          </w:tcPr>
          <w:p w14:paraId="726A2185" w14:textId="77777777" w:rsidR="009C7C4F" w:rsidRDefault="009C7C4F" w:rsidP="009C7C4F">
            <w:pPr>
              <w:tabs>
                <w:tab w:val="left" w:pos="345"/>
              </w:tabs>
              <w:jc w:val="center"/>
              <w:rPr>
                <w:rFonts w:ascii="Times New Roman" w:hAnsi="Times New Roman" w:cs="Times New Roman"/>
                <w:b/>
              </w:rPr>
            </w:pPr>
          </w:p>
        </w:tc>
        <w:tc>
          <w:tcPr>
            <w:tcW w:w="2126" w:type="dxa"/>
            <w:vMerge/>
            <w:vAlign w:val="center"/>
          </w:tcPr>
          <w:p w14:paraId="6C94E393" w14:textId="77777777" w:rsidR="009C7C4F" w:rsidRPr="00FF1929" w:rsidRDefault="009C7C4F" w:rsidP="009C7C4F">
            <w:pPr>
              <w:contextualSpacing/>
              <w:rPr>
                <w:rFonts w:ascii="Times New Roman" w:hAnsi="Times New Roman" w:cs="Times New Roman"/>
                <w:b/>
              </w:rPr>
            </w:pPr>
          </w:p>
        </w:tc>
        <w:tc>
          <w:tcPr>
            <w:tcW w:w="3650" w:type="dxa"/>
            <w:vAlign w:val="center"/>
          </w:tcPr>
          <w:p w14:paraId="26EB6CC6" w14:textId="15525314" w:rsidR="009C7C4F" w:rsidRPr="00740787" w:rsidRDefault="009C7C4F" w:rsidP="009C7C4F">
            <w:pPr>
              <w:rPr>
                <w:rFonts w:ascii="Times New Roman" w:hAnsi="Times New Roman" w:cs="Times New Roman"/>
              </w:rPr>
            </w:pPr>
            <w:r w:rsidRPr="00740787">
              <w:rPr>
                <w:rFonts w:ascii="Times New Roman" w:hAnsi="Times New Roman" w:cs="Times New Roman"/>
              </w:rPr>
              <w:t>• Grindų karkasas – dvigubas (dviejų lygių konstrukcija), iš džiovintos impregnuotos medienos, ne mažiau kaip 50×100 mm profilio.</w:t>
            </w:r>
          </w:p>
        </w:tc>
        <w:tc>
          <w:tcPr>
            <w:tcW w:w="3579" w:type="dxa"/>
          </w:tcPr>
          <w:p w14:paraId="30B8B0D6" w14:textId="5D149240" w:rsidR="009C7C4F" w:rsidRPr="00A34D69" w:rsidRDefault="009C7C4F" w:rsidP="009C7C4F">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9C7C4F" w:rsidRPr="00A34D69" w14:paraId="42A139B4" w14:textId="77777777" w:rsidTr="009C7C4F">
        <w:trPr>
          <w:trHeight w:val="1095"/>
        </w:trPr>
        <w:tc>
          <w:tcPr>
            <w:tcW w:w="568" w:type="dxa"/>
            <w:vMerge/>
            <w:vAlign w:val="center"/>
          </w:tcPr>
          <w:p w14:paraId="41B0E7CE" w14:textId="77777777" w:rsidR="009C7C4F" w:rsidRDefault="009C7C4F" w:rsidP="009C7C4F">
            <w:pPr>
              <w:tabs>
                <w:tab w:val="left" w:pos="345"/>
              </w:tabs>
              <w:jc w:val="center"/>
              <w:rPr>
                <w:rFonts w:ascii="Times New Roman" w:hAnsi="Times New Roman" w:cs="Times New Roman"/>
                <w:b/>
              </w:rPr>
            </w:pPr>
          </w:p>
        </w:tc>
        <w:tc>
          <w:tcPr>
            <w:tcW w:w="2126" w:type="dxa"/>
            <w:vMerge/>
            <w:vAlign w:val="center"/>
          </w:tcPr>
          <w:p w14:paraId="3AB9A506" w14:textId="77777777" w:rsidR="009C7C4F" w:rsidRPr="00FF1929" w:rsidRDefault="009C7C4F" w:rsidP="009C7C4F">
            <w:pPr>
              <w:contextualSpacing/>
              <w:rPr>
                <w:rFonts w:ascii="Times New Roman" w:hAnsi="Times New Roman" w:cs="Times New Roman"/>
                <w:b/>
              </w:rPr>
            </w:pPr>
          </w:p>
        </w:tc>
        <w:tc>
          <w:tcPr>
            <w:tcW w:w="3650" w:type="dxa"/>
            <w:vAlign w:val="center"/>
          </w:tcPr>
          <w:p w14:paraId="7EFCB330" w14:textId="7FE1D26B" w:rsidR="009C7C4F" w:rsidRPr="00740787" w:rsidRDefault="009C7C4F" w:rsidP="009C7C4F">
            <w:pPr>
              <w:rPr>
                <w:rFonts w:ascii="Times New Roman" w:hAnsi="Times New Roman" w:cs="Times New Roman"/>
              </w:rPr>
            </w:pPr>
            <w:r w:rsidRPr="00740787">
              <w:rPr>
                <w:rFonts w:ascii="Times New Roman" w:hAnsi="Times New Roman" w:cs="Times New Roman"/>
              </w:rPr>
              <w:t xml:space="preserve">• Grindų apšiltinimas – </w:t>
            </w:r>
            <w:proofErr w:type="spellStart"/>
            <w:r w:rsidRPr="00740787">
              <w:rPr>
                <w:rFonts w:ascii="Times New Roman" w:hAnsi="Times New Roman" w:cs="Times New Roman"/>
              </w:rPr>
              <w:t>Thermic</w:t>
            </w:r>
            <w:proofErr w:type="spellEnd"/>
            <w:r w:rsidRPr="00740787">
              <w:rPr>
                <w:rFonts w:ascii="Times New Roman" w:hAnsi="Times New Roman" w:cs="Times New Roman"/>
              </w:rPr>
              <w:t xml:space="preserve"> membrana, kurios šiluminis laidumas ≤ 0,029 W/(</w:t>
            </w:r>
            <w:proofErr w:type="spellStart"/>
            <w:r w:rsidRPr="00740787">
              <w:rPr>
                <w:rFonts w:ascii="Times New Roman" w:hAnsi="Times New Roman" w:cs="Times New Roman"/>
              </w:rPr>
              <w:t>mK</w:t>
            </w:r>
            <w:proofErr w:type="spellEnd"/>
            <w:r w:rsidRPr="00740787">
              <w:rPr>
                <w:rFonts w:ascii="Times New Roman" w:hAnsi="Times New Roman" w:cs="Times New Roman"/>
              </w:rPr>
              <w:t>), kombinuota su mineraline vata arba putplasčiu (arba lygiaverčiu apšiltinimu)</w:t>
            </w:r>
            <w:r>
              <w:rPr>
                <w:rFonts w:ascii="Times New Roman" w:hAnsi="Times New Roman" w:cs="Times New Roman"/>
              </w:rPr>
              <w:t xml:space="preserve"> ir su apsauga nuo graužikų</w:t>
            </w:r>
            <w:r w:rsidRPr="00740787">
              <w:rPr>
                <w:rFonts w:ascii="Times New Roman" w:hAnsi="Times New Roman" w:cs="Times New Roman"/>
              </w:rPr>
              <w:t>.</w:t>
            </w:r>
          </w:p>
        </w:tc>
        <w:tc>
          <w:tcPr>
            <w:tcW w:w="3579" w:type="dxa"/>
          </w:tcPr>
          <w:p w14:paraId="3F733ABD" w14:textId="793B81FB" w:rsidR="009C7C4F" w:rsidRPr="00A34D69" w:rsidRDefault="009C7C4F" w:rsidP="009C7C4F">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9C7C4F" w:rsidRPr="00A34D69" w14:paraId="02262E42" w14:textId="77777777" w:rsidTr="00C44788">
        <w:trPr>
          <w:trHeight w:val="555"/>
        </w:trPr>
        <w:tc>
          <w:tcPr>
            <w:tcW w:w="568" w:type="dxa"/>
            <w:vMerge/>
            <w:vAlign w:val="center"/>
          </w:tcPr>
          <w:p w14:paraId="1C786541" w14:textId="77777777" w:rsidR="009C7C4F" w:rsidRDefault="009C7C4F" w:rsidP="009C7C4F">
            <w:pPr>
              <w:tabs>
                <w:tab w:val="left" w:pos="345"/>
              </w:tabs>
              <w:jc w:val="center"/>
              <w:rPr>
                <w:rFonts w:ascii="Times New Roman" w:hAnsi="Times New Roman" w:cs="Times New Roman"/>
                <w:b/>
              </w:rPr>
            </w:pPr>
          </w:p>
        </w:tc>
        <w:tc>
          <w:tcPr>
            <w:tcW w:w="2126" w:type="dxa"/>
            <w:vMerge/>
            <w:vAlign w:val="center"/>
          </w:tcPr>
          <w:p w14:paraId="51D1222A" w14:textId="77777777" w:rsidR="009C7C4F" w:rsidRPr="00FF1929" w:rsidRDefault="009C7C4F" w:rsidP="009C7C4F">
            <w:pPr>
              <w:contextualSpacing/>
              <w:rPr>
                <w:rFonts w:ascii="Times New Roman" w:hAnsi="Times New Roman" w:cs="Times New Roman"/>
                <w:b/>
              </w:rPr>
            </w:pPr>
          </w:p>
        </w:tc>
        <w:tc>
          <w:tcPr>
            <w:tcW w:w="3650" w:type="dxa"/>
            <w:vAlign w:val="center"/>
          </w:tcPr>
          <w:p w14:paraId="5F187DE5" w14:textId="1D3B1D5A" w:rsidR="009C7C4F" w:rsidRPr="00740787" w:rsidRDefault="009C7C4F" w:rsidP="009C7C4F">
            <w:pPr>
              <w:contextualSpacing/>
              <w:jc w:val="both"/>
              <w:rPr>
                <w:rFonts w:ascii="Times New Roman" w:hAnsi="Times New Roman" w:cs="Times New Roman"/>
              </w:rPr>
            </w:pPr>
            <w:r w:rsidRPr="00740787">
              <w:rPr>
                <w:rFonts w:ascii="Times New Roman" w:hAnsi="Times New Roman" w:cs="Times New Roman"/>
              </w:rPr>
              <w:t xml:space="preserve">• </w:t>
            </w:r>
            <w:proofErr w:type="spellStart"/>
            <w:r w:rsidRPr="00740787">
              <w:rPr>
                <w:rFonts w:ascii="Times New Roman" w:hAnsi="Times New Roman" w:cs="Times New Roman"/>
              </w:rPr>
              <w:t>Juodgrindės</w:t>
            </w:r>
            <w:proofErr w:type="spellEnd"/>
            <w:r w:rsidRPr="00740787">
              <w:rPr>
                <w:rFonts w:ascii="Times New Roman" w:hAnsi="Times New Roman" w:cs="Times New Roman"/>
              </w:rPr>
              <w:t xml:space="preserve"> – OSB plokštės, ne plonesnės kaip 22 mm.</w:t>
            </w:r>
          </w:p>
        </w:tc>
        <w:tc>
          <w:tcPr>
            <w:tcW w:w="3579" w:type="dxa"/>
          </w:tcPr>
          <w:p w14:paraId="49A2B5D3" w14:textId="7AF66720" w:rsidR="009C7C4F" w:rsidRPr="00A34D69" w:rsidRDefault="009C7C4F" w:rsidP="009C7C4F">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9C7C4F" w:rsidRPr="00A34D69" w14:paraId="4F2AB328" w14:textId="77777777" w:rsidTr="009C7C4F">
        <w:trPr>
          <w:trHeight w:val="558"/>
        </w:trPr>
        <w:tc>
          <w:tcPr>
            <w:tcW w:w="568" w:type="dxa"/>
            <w:vAlign w:val="center"/>
          </w:tcPr>
          <w:p w14:paraId="37BB0287" w14:textId="3427E5E4" w:rsidR="009C7C4F" w:rsidRDefault="009C7C4F" w:rsidP="009C7C4F">
            <w:pPr>
              <w:tabs>
                <w:tab w:val="left" w:pos="345"/>
              </w:tabs>
              <w:jc w:val="center"/>
              <w:rPr>
                <w:rFonts w:ascii="Times New Roman" w:hAnsi="Times New Roman" w:cs="Times New Roman"/>
                <w:b/>
              </w:rPr>
            </w:pPr>
            <w:r>
              <w:rPr>
                <w:rFonts w:ascii="Times New Roman" w:hAnsi="Times New Roman" w:cs="Times New Roman"/>
                <w:b/>
              </w:rPr>
              <w:t>3</w:t>
            </w:r>
          </w:p>
        </w:tc>
        <w:tc>
          <w:tcPr>
            <w:tcW w:w="2126" w:type="dxa"/>
            <w:vAlign w:val="center"/>
          </w:tcPr>
          <w:p w14:paraId="1C5CC7EB" w14:textId="03CA155D" w:rsidR="009C7C4F" w:rsidRPr="00097854" w:rsidRDefault="009C7C4F" w:rsidP="009C7C4F">
            <w:pPr>
              <w:contextualSpacing/>
              <w:jc w:val="both"/>
              <w:rPr>
                <w:rFonts w:ascii="Times New Roman" w:hAnsi="Times New Roman" w:cs="Times New Roman"/>
              </w:rPr>
            </w:pPr>
            <w:r w:rsidRPr="00097854">
              <w:rPr>
                <w:rFonts w:ascii="Times New Roman" w:hAnsi="Times New Roman" w:cs="Times New Roman"/>
                <w:b/>
              </w:rPr>
              <w:t>Konstrukcija, rėmas</w:t>
            </w:r>
          </w:p>
        </w:tc>
        <w:tc>
          <w:tcPr>
            <w:tcW w:w="3650" w:type="dxa"/>
            <w:vAlign w:val="center"/>
          </w:tcPr>
          <w:p w14:paraId="493E4B6C" w14:textId="77777777" w:rsidR="009C7C4F" w:rsidRPr="00C92C82" w:rsidRDefault="009C7C4F" w:rsidP="009C7C4F">
            <w:pPr>
              <w:rPr>
                <w:rFonts w:ascii="Times New Roman" w:hAnsi="Times New Roman" w:cs="Times New Roman"/>
              </w:rPr>
            </w:pPr>
            <w:r w:rsidRPr="00FF1929">
              <w:t xml:space="preserve">• </w:t>
            </w:r>
            <w:r w:rsidRPr="00C92C82">
              <w:rPr>
                <w:rFonts w:ascii="Times New Roman" w:hAnsi="Times New Roman" w:cs="Times New Roman"/>
              </w:rPr>
              <w:t>Kupolo karkasas iš cinkuoto plieno vamzdžių, ne mažiau kaip 25 mm skersmens, sienelių storis – ≥ 2 mm.</w:t>
            </w:r>
          </w:p>
          <w:p w14:paraId="2E6E31CD" w14:textId="75E05555" w:rsidR="009C7C4F" w:rsidRPr="00740787" w:rsidRDefault="009C7C4F" w:rsidP="009C7C4F">
            <w:pPr>
              <w:rPr>
                <w:rFonts w:ascii="Times New Roman" w:hAnsi="Times New Roman" w:cs="Times New Roman"/>
              </w:rPr>
            </w:pPr>
            <w:r w:rsidRPr="00FF1929">
              <w:rPr>
                <w:rFonts w:ascii="Times New Roman" w:hAnsi="Times New Roman" w:cs="Times New Roman"/>
              </w:rPr>
              <w:lastRenderedPageBreak/>
              <w:t>• Jungtys – vieno varžto, daugiasluoksnei sienai – ne mažiau kaip M10×180 mm.</w:t>
            </w:r>
          </w:p>
        </w:tc>
        <w:tc>
          <w:tcPr>
            <w:tcW w:w="3579" w:type="dxa"/>
          </w:tcPr>
          <w:p w14:paraId="54795E7D" w14:textId="59DF3B06" w:rsidR="009C7C4F" w:rsidRPr="00A34D69" w:rsidRDefault="009C7C4F" w:rsidP="009C7C4F">
            <w:pPr>
              <w:contextualSpacing/>
              <w:jc w:val="both"/>
              <w:rPr>
                <w:rFonts w:ascii="Times New Roman" w:eastAsia="Calibri" w:hAnsi="Times New Roman" w:cs="Times New Roman"/>
              </w:rPr>
            </w:pPr>
            <w:r w:rsidRPr="00207FD7">
              <w:rPr>
                <w:rFonts w:ascii="Times New Roman" w:eastAsia="Calibri" w:hAnsi="Times New Roman" w:cs="Times New Roman"/>
                <w:i/>
                <w:iCs/>
              </w:rPr>
              <w:lastRenderedPageBreak/>
              <w:t>Pildo tiekėjas</w:t>
            </w:r>
          </w:p>
        </w:tc>
      </w:tr>
      <w:tr w:rsidR="00C86DF3" w:rsidRPr="00A34D69" w14:paraId="58283C9F" w14:textId="77777777" w:rsidTr="009C7C4F">
        <w:trPr>
          <w:trHeight w:val="675"/>
        </w:trPr>
        <w:tc>
          <w:tcPr>
            <w:tcW w:w="568" w:type="dxa"/>
            <w:vMerge w:val="restart"/>
            <w:vAlign w:val="center"/>
          </w:tcPr>
          <w:p w14:paraId="16D1D0A1" w14:textId="14DC7DCE" w:rsidR="00C86DF3" w:rsidRPr="00A34D69" w:rsidRDefault="00C86DF3" w:rsidP="00C86DF3">
            <w:pPr>
              <w:contextualSpacing/>
              <w:jc w:val="center"/>
              <w:rPr>
                <w:rFonts w:ascii="Times New Roman" w:eastAsia="Calibri" w:hAnsi="Times New Roman" w:cs="Times New Roman"/>
              </w:rPr>
            </w:pPr>
            <w:r w:rsidRPr="00C6124D">
              <w:rPr>
                <w:rFonts w:ascii="Times New Roman" w:hAnsi="Times New Roman" w:cs="Times New Roman"/>
                <w:b/>
              </w:rPr>
              <w:t>4</w:t>
            </w:r>
          </w:p>
        </w:tc>
        <w:tc>
          <w:tcPr>
            <w:tcW w:w="2126" w:type="dxa"/>
            <w:vMerge w:val="restart"/>
            <w:vAlign w:val="center"/>
          </w:tcPr>
          <w:p w14:paraId="0A3D7799" w14:textId="6067220F" w:rsidR="00C86DF3" w:rsidRPr="00A34D69" w:rsidRDefault="00C86DF3" w:rsidP="00C86DF3">
            <w:pPr>
              <w:contextualSpacing/>
              <w:jc w:val="both"/>
              <w:rPr>
                <w:rFonts w:ascii="Times New Roman" w:eastAsia="Calibri" w:hAnsi="Times New Roman" w:cs="Times New Roman"/>
              </w:rPr>
            </w:pPr>
            <w:r w:rsidRPr="00FF1929">
              <w:rPr>
                <w:rFonts w:ascii="Times New Roman" w:hAnsi="Times New Roman" w:cs="Times New Roman"/>
                <w:b/>
              </w:rPr>
              <w:t>Kupolo išorinės sienos danga</w:t>
            </w:r>
          </w:p>
        </w:tc>
        <w:tc>
          <w:tcPr>
            <w:tcW w:w="3650" w:type="dxa"/>
            <w:vAlign w:val="center"/>
          </w:tcPr>
          <w:p w14:paraId="605DAF8E" w14:textId="77777777" w:rsidR="00C86DF3" w:rsidRPr="00740787" w:rsidRDefault="00C86DF3" w:rsidP="00C86DF3">
            <w:pPr>
              <w:rPr>
                <w:rFonts w:ascii="Times New Roman" w:hAnsi="Times New Roman" w:cs="Times New Roman"/>
              </w:rPr>
            </w:pPr>
            <w:r w:rsidRPr="00740787">
              <w:rPr>
                <w:rFonts w:ascii="Times New Roman" w:hAnsi="Times New Roman" w:cs="Times New Roman"/>
              </w:rPr>
              <w:t>• Danga – PVC tekstilė (ne mažiau kaip 50 %), svoris ≥ 900 g/m², UV apsauga, atspari šalčiui ir drėgmei.</w:t>
            </w:r>
          </w:p>
          <w:p w14:paraId="7321EA84" w14:textId="68F7347A" w:rsidR="00C86DF3" w:rsidRPr="00A34D69" w:rsidRDefault="00C86DF3" w:rsidP="00C86DF3">
            <w:pPr>
              <w:contextualSpacing/>
              <w:jc w:val="both"/>
              <w:rPr>
                <w:rFonts w:ascii="Times New Roman" w:eastAsia="Calibri" w:hAnsi="Times New Roman" w:cs="Times New Roman"/>
              </w:rPr>
            </w:pPr>
          </w:p>
        </w:tc>
        <w:tc>
          <w:tcPr>
            <w:tcW w:w="3579" w:type="dxa"/>
          </w:tcPr>
          <w:p w14:paraId="772EC428" w14:textId="0CB1DFBE"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2161A032" w14:textId="77777777" w:rsidTr="00C44788">
        <w:trPr>
          <w:trHeight w:val="460"/>
        </w:trPr>
        <w:tc>
          <w:tcPr>
            <w:tcW w:w="568" w:type="dxa"/>
            <w:vMerge/>
            <w:vAlign w:val="center"/>
          </w:tcPr>
          <w:p w14:paraId="5FDB8CC8" w14:textId="77777777" w:rsidR="00C86DF3" w:rsidRPr="00C6124D" w:rsidRDefault="00C86DF3" w:rsidP="00C86DF3">
            <w:pPr>
              <w:contextualSpacing/>
              <w:jc w:val="center"/>
              <w:rPr>
                <w:rFonts w:ascii="Times New Roman" w:hAnsi="Times New Roman" w:cs="Times New Roman"/>
                <w:b/>
              </w:rPr>
            </w:pPr>
          </w:p>
        </w:tc>
        <w:tc>
          <w:tcPr>
            <w:tcW w:w="2126" w:type="dxa"/>
            <w:vMerge/>
            <w:vAlign w:val="center"/>
          </w:tcPr>
          <w:p w14:paraId="04B4ABF4" w14:textId="77777777" w:rsidR="00C86DF3" w:rsidRPr="00FF1929" w:rsidRDefault="00C86DF3" w:rsidP="00C86DF3">
            <w:pPr>
              <w:contextualSpacing/>
              <w:jc w:val="both"/>
              <w:rPr>
                <w:rFonts w:ascii="Times New Roman" w:hAnsi="Times New Roman" w:cs="Times New Roman"/>
                <w:b/>
              </w:rPr>
            </w:pPr>
          </w:p>
        </w:tc>
        <w:tc>
          <w:tcPr>
            <w:tcW w:w="3650" w:type="dxa"/>
            <w:vAlign w:val="center"/>
          </w:tcPr>
          <w:p w14:paraId="22356298" w14:textId="6EA52AA6" w:rsidR="00C86DF3" w:rsidRPr="00740787" w:rsidRDefault="00C86DF3" w:rsidP="00C86DF3">
            <w:pPr>
              <w:contextualSpacing/>
              <w:jc w:val="both"/>
              <w:rPr>
                <w:rFonts w:ascii="Times New Roman" w:hAnsi="Times New Roman" w:cs="Times New Roman"/>
              </w:rPr>
            </w:pPr>
            <w:r w:rsidRPr="00740787">
              <w:rPr>
                <w:rFonts w:ascii="Times New Roman" w:hAnsi="Times New Roman" w:cs="Times New Roman"/>
              </w:rPr>
              <w:t>• Spalvą pasirenka Perkančioji organizacija iš ne mažiau kaip 3 variantų.</w:t>
            </w:r>
          </w:p>
        </w:tc>
        <w:tc>
          <w:tcPr>
            <w:tcW w:w="3579" w:type="dxa"/>
          </w:tcPr>
          <w:p w14:paraId="75142879" w14:textId="6D27011B"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12F85413" w14:textId="77777777" w:rsidTr="009C7C4F">
        <w:trPr>
          <w:trHeight w:val="495"/>
        </w:trPr>
        <w:tc>
          <w:tcPr>
            <w:tcW w:w="568" w:type="dxa"/>
            <w:vMerge w:val="restart"/>
            <w:vAlign w:val="center"/>
          </w:tcPr>
          <w:p w14:paraId="1AAA96FA" w14:textId="7E1407E4" w:rsidR="00C86DF3" w:rsidRPr="00A34D69" w:rsidRDefault="00C86DF3" w:rsidP="00C86DF3">
            <w:pPr>
              <w:contextualSpacing/>
              <w:jc w:val="center"/>
              <w:rPr>
                <w:rFonts w:ascii="Times New Roman" w:eastAsia="Calibri" w:hAnsi="Times New Roman" w:cs="Times New Roman"/>
              </w:rPr>
            </w:pPr>
            <w:r w:rsidRPr="00C6124D">
              <w:rPr>
                <w:rFonts w:ascii="Times New Roman" w:hAnsi="Times New Roman" w:cs="Times New Roman"/>
                <w:b/>
              </w:rPr>
              <w:t>5</w:t>
            </w:r>
          </w:p>
        </w:tc>
        <w:tc>
          <w:tcPr>
            <w:tcW w:w="2126" w:type="dxa"/>
            <w:vMerge w:val="restart"/>
            <w:vAlign w:val="center"/>
          </w:tcPr>
          <w:p w14:paraId="1D6EA7ED" w14:textId="7982F927" w:rsidR="00C86DF3" w:rsidRPr="00A34D69" w:rsidRDefault="00C86DF3" w:rsidP="00C86DF3">
            <w:pPr>
              <w:contextualSpacing/>
              <w:jc w:val="both"/>
              <w:rPr>
                <w:rFonts w:ascii="Times New Roman" w:eastAsia="Calibri" w:hAnsi="Times New Roman" w:cs="Times New Roman"/>
              </w:rPr>
            </w:pPr>
            <w:r w:rsidRPr="00FF1929">
              <w:rPr>
                <w:rFonts w:ascii="Times New Roman" w:hAnsi="Times New Roman" w:cs="Times New Roman"/>
                <w:b/>
              </w:rPr>
              <w:t>Vidaus apdaila</w:t>
            </w:r>
          </w:p>
        </w:tc>
        <w:tc>
          <w:tcPr>
            <w:tcW w:w="3650" w:type="dxa"/>
          </w:tcPr>
          <w:p w14:paraId="392CDDEE" w14:textId="247EA849" w:rsidR="00C86DF3" w:rsidRPr="00A34D69" w:rsidRDefault="00C86DF3" w:rsidP="00C86DF3">
            <w:pPr>
              <w:rPr>
                <w:rFonts w:ascii="Times New Roman" w:hAnsi="Times New Roman" w:cs="Times New Roman"/>
              </w:rPr>
            </w:pPr>
            <w:r w:rsidRPr="00740787">
              <w:rPr>
                <w:rFonts w:ascii="Times New Roman" w:hAnsi="Times New Roman" w:cs="Times New Roman"/>
              </w:rPr>
              <w:t>• Daugiasluoksnė siena su impregnuota tekstile.</w:t>
            </w:r>
          </w:p>
        </w:tc>
        <w:tc>
          <w:tcPr>
            <w:tcW w:w="3579" w:type="dxa"/>
          </w:tcPr>
          <w:p w14:paraId="094ABB19" w14:textId="7949EFBA"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360F5725" w14:textId="77777777" w:rsidTr="00C44788">
        <w:trPr>
          <w:trHeight w:val="870"/>
        </w:trPr>
        <w:tc>
          <w:tcPr>
            <w:tcW w:w="568" w:type="dxa"/>
            <w:vMerge/>
            <w:vAlign w:val="center"/>
          </w:tcPr>
          <w:p w14:paraId="535C5C9A" w14:textId="77777777" w:rsidR="00C86DF3" w:rsidRPr="00C6124D" w:rsidRDefault="00C86DF3" w:rsidP="00C86DF3">
            <w:pPr>
              <w:contextualSpacing/>
              <w:jc w:val="center"/>
              <w:rPr>
                <w:rFonts w:ascii="Times New Roman" w:hAnsi="Times New Roman" w:cs="Times New Roman"/>
                <w:b/>
              </w:rPr>
            </w:pPr>
          </w:p>
        </w:tc>
        <w:tc>
          <w:tcPr>
            <w:tcW w:w="2126" w:type="dxa"/>
            <w:vMerge/>
            <w:vAlign w:val="center"/>
          </w:tcPr>
          <w:p w14:paraId="195954D7" w14:textId="77777777" w:rsidR="00C86DF3" w:rsidRPr="00FF1929" w:rsidRDefault="00C86DF3" w:rsidP="00C86DF3">
            <w:pPr>
              <w:contextualSpacing/>
              <w:jc w:val="both"/>
              <w:rPr>
                <w:rFonts w:ascii="Times New Roman" w:hAnsi="Times New Roman" w:cs="Times New Roman"/>
                <w:b/>
              </w:rPr>
            </w:pPr>
          </w:p>
        </w:tc>
        <w:tc>
          <w:tcPr>
            <w:tcW w:w="3650" w:type="dxa"/>
          </w:tcPr>
          <w:p w14:paraId="13188E3B" w14:textId="4AC629FD" w:rsidR="00C86DF3" w:rsidRPr="00740787" w:rsidRDefault="00C86DF3" w:rsidP="00C86DF3">
            <w:pPr>
              <w:tabs>
                <w:tab w:val="left" w:pos="0"/>
              </w:tabs>
              <w:rPr>
                <w:rFonts w:ascii="Times New Roman" w:hAnsi="Times New Roman" w:cs="Times New Roman"/>
              </w:rPr>
            </w:pPr>
            <w:r w:rsidRPr="00740787">
              <w:rPr>
                <w:rFonts w:ascii="Times New Roman" w:hAnsi="Times New Roman" w:cs="Times New Roman"/>
              </w:rPr>
              <w:t>• Lango vidinė dalis turi būti komplektuojama taip, kad tarp išorinio ir vidinio lango būtų tarpas ne mažesnis kaip 150 mm.</w:t>
            </w:r>
          </w:p>
        </w:tc>
        <w:tc>
          <w:tcPr>
            <w:tcW w:w="3579" w:type="dxa"/>
          </w:tcPr>
          <w:p w14:paraId="301523E8" w14:textId="57B28593"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3CC6C54B" w14:textId="77777777" w:rsidTr="009C7C4F">
        <w:trPr>
          <w:trHeight w:val="505"/>
        </w:trPr>
        <w:tc>
          <w:tcPr>
            <w:tcW w:w="568" w:type="dxa"/>
            <w:vMerge w:val="restart"/>
            <w:vAlign w:val="center"/>
          </w:tcPr>
          <w:p w14:paraId="4132BDD3" w14:textId="7CD4B80E" w:rsidR="00C86DF3" w:rsidRPr="00A34D69" w:rsidRDefault="00C86DF3" w:rsidP="00C86DF3">
            <w:pPr>
              <w:contextualSpacing/>
              <w:jc w:val="center"/>
              <w:rPr>
                <w:rFonts w:ascii="Times New Roman" w:eastAsia="Calibri" w:hAnsi="Times New Roman" w:cs="Times New Roman"/>
              </w:rPr>
            </w:pPr>
            <w:r w:rsidRPr="00C6124D">
              <w:rPr>
                <w:rFonts w:ascii="Times New Roman" w:hAnsi="Times New Roman" w:cs="Times New Roman"/>
                <w:b/>
              </w:rPr>
              <w:t>6</w:t>
            </w:r>
          </w:p>
        </w:tc>
        <w:tc>
          <w:tcPr>
            <w:tcW w:w="2126" w:type="dxa"/>
            <w:vMerge w:val="restart"/>
            <w:vAlign w:val="center"/>
          </w:tcPr>
          <w:p w14:paraId="52A92251" w14:textId="07A5F710" w:rsidR="00C86DF3" w:rsidRDefault="00C86DF3" w:rsidP="00C86DF3">
            <w:pPr>
              <w:contextualSpacing/>
              <w:jc w:val="both"/>
              <w:rPr>
                <w:rFonts w:ascii="Times New Roman" w:eastAsia="Calibri" w:hAnsi="Times New Roman" w:cs="Times New Roman"/>
              </w:rPr>
            </w:pPr>
            <w:r w:rsidRPr="00D04E9B">
              <w:rPr>
                <w:rFonts w:ascii="Times New Roman" w:hAnsi="Times New Roman" w:cs="Times New Roman"/>
                <w:b/>
              </w:rPr>
              <w:t>Kupolo apšiltinimas</w:t>
            </w:r>
          </w:p>
        </w:tc>
        <w:tc>
          <w:tcPr>
            <w:tcW w:w="3650" w:type="dxa"/>
          </w:tcPr>
          <w:p w14:paraId="3D964F06" w14:textId="3A2C9CAC" w:rsidR="00C86DF3" w:rsidRPr="009C7C4F" w:rsidRDefault="00C86DF3" w:rsidP="00C86DF3">
            <w:pPr>
              <w:rPr>
                <w:rFonts w:ascii="Times New Roman" w:hAnsi="Times New Roman" w:cs="Times New Roman"/>
              </w:rPr>
            </w:pPr>
            <w:r w:rsidRPr="00740787">
              <w:rPr>
                <w:rFonts w:ascii="Times New Roman" w:hAnsi="Times New Roman" w:cs="Times New Roman"/>
              </w:rPr>
              <w:t>• Konstrukcija – dviejų PVC sluoksnių, vieno apšiltinimo sluoksnio ir oro tarpo.</w:t>
            </w:r>
          </w:p>
        </w:tc>
        <w:tc>
          <w:tcPr>
            <w:tcW w:w="3579" w:type="dxa"/>
          </w:tcPr>
          <w:p w14:paraId="4A626B9A" w14:textId="6769341E"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63B25E8E" w14:textId="77777777" w:rsidTr="00C44788">
        <w:trPr>
          <w:trHeight w:val="630"/>
        </w:trPr>
        <w:tc>
          <w:tcPr>
            <w:tcW w:w="568" w:type="dxa"/>
            <w:vMerge/>
            <w:vAlign w:val="center"/>
          </w:tcPr>
          <w:p w14:paraId="6C2A196B" w14:textId="77777777" w:rsidR="00C86DF3" w:rsidRPr="00C6124D" w:rsidRDefault="00C86DF3" w:rsidP="00C86DF3">
            <w:pPr>
              <w:contextualSpacing/>
              <w:jc w:val="center"/>
              <w:rPr>
                <w:rFonts w:ascii="Times New Roman" w:hAnsi="Times New Roman" w:cs="Times New Roman"/>
                <w:b/>
              </w:rPr>
            </w:pPr>
          </w:p>
        </w:tc>
        <w:tc>
          <w:tcPr>
            <w:tcW w:w="2126" w:type="dxa"/>
            <w:vMerge/>
            <w:vAlign w:val="center"/>
          </w:tcPr>
          <w:p w14:paraId="261E21F9" w14:textId="77777777" w:rsidR="00C86DF3" w:rsidRPr="00D04E9B" w:rsidRDefault="00C86DF3" w:rsidP="00C86DF3">
            <w:pPr>
              <w:contextualSpacing/>
              <w:jc w:val="both"/>
              <w:rPr>
                <w:rFonts w:ascii="Times New Roman" w:hAnsi="Times New Roman" w:cs="Times New Roman"/>
                <w:b/>
              </w:rPr>
            </w:pPr>
          </w:p>
        </w:tc>
        <w:tc>
          <w:tcPr>
            <w:tcW w:w="3650" w:type="dxa"/>
          </w:tcPr>
          <w:p w14:paraId="6D0A09EC" w14:textId="68D7CEFD" w:rsidR="00C86DF3" w:rsidRPr="00740787" w:rsidRDefault="00C86DF3" w:rsidP="00C86DF3">
            <w:pPr>
              <w:tabs>
                <w:tab w:val="left" w:pos="0"/>
              </w:tabs>
              <w:rPr>
                <w:rFonts w:ascii="Times New Roman" w:hAnsi="Times New Roman" w:cs="Times New Roman"/>
              </w:rPr>
            </w:pPr>
            <w:r w:rsidRPr="00740787">
              <w:rPr>
                <w:rFonts w:ascii="Times New Roman" w:hAnsi="Times New Roman" w:cs="Times New Roman"/>
              </w:rPr>
              <w:t xml:space="preserve">• Naudojama </w:t>
            </w:r>
            <w:proofErr w:type="spellStart"/>
            <w:r w:rsidRPr="00740787">
              <w:rPr>
                <w:rFonts w:ascii="Times New Roman" w:hAnsi="Times New Roman" w:cs="Times New Roman"/>
              </w:rPr>
              <w:t>termofleksinė</w:t>
            </w:r>
            <w:proofErr w:type="spellEnd"/>
            <w:r w:rsidRPr="00740787">
              <w:rPr>
                <w:rFonts w:ascii="Times New Roman" w:hAnsi="Times New Roman" w:cs="Times New Roman"/>
              </w:rPr>
              <w:t xml:space="preserve"> izoliacija, kurios šiluminis laidumas ≤ 0,029 W/(</w:t>
            </w:r>
            <w:proofErr w:type="spellStart"/>
            <w:r w:rsidRPr="00740787">
              <w:rPr>
                <w:rFonts w:ascii="Times New Roman" w:hAnsi="Times New Roman" w:cs="Times New Roman"/>
              </w:rPr>
              <w:t>mK</w:t>
            </w:r>
            <w:proofErr w:type="spellEnd"/>
            <w:r w:rsidRPr="00740787">
              <w:rPr>
                <w:rFonts w:ascii="Times New Roman" w:hAnsi="Times New Roman" w:cs="Times New Roman"/>
              </w:rPr>
              <w:t>).</w:t>
            </w:r>
          </w:p>
        </w:tc>
        <w:tc>
          <w:tcPr>
            <w:tcW w:w="3579" w:type="dxa"/>
          </w:tcPr>
          <w:p w14:paraId="352B92FA" w14:textId="285EE85F"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170ED8E4" w14:textId="77777777" w:rsidTr="00C44788">
        <w:trPr>
          <w:trHeight w:val="561"/>
        </w:trPr>
        <w:tc>
          <w:tcPr>
            <w:tcW w:w="568" w:type="dxa"/>
            <w:vAlign w:val="center"/>
          </w:tcPr>
          <w:p w14:paraId="095ED6F6" w14:textId="76DEE1A8" w:rsidR="00C86DF3" w:rsidRPr="00A34D69" w:rsidRDefault="00C86DF3" w:rsidP="00C86DF3">
            <w:pPr>
              <w:contextualSpacing/>
              <w:jc w:val="center"/>
              <w:rPr>
                <w:rFonts w:ascii="Times New Roman" w:eastAsia="Calibri" w:hAnsi="Times New Roman" w:cs="Times New Roman"/>
              </w:rPr>
            </w:pPr>
            <w:r w:rsidRPr="00C6124D">
              <w:rPr>
                <w:rFonts w:ascii="Times New Roman" w:hAnsi="Times New Roman" w:cs="Times New Roman"/>
                <w:b/>
              </w:rPr>
              <w:t>7</w:t>
            </w:r>
          </w:p>
        </w:tc>
        <w:tc>
          <w:tcPr>
            <w:tcW w:w="2126" w:type="dxa"/>
            <w:vAlign w:val="center"/>
          </w:tcPr>
          <w:p w14:paraId="16694D03" w14:textId="5F83D999" w:rsidR="00C86DF3" w:rsidRDefault="00C86DF3" w:rsidP="00C86DF3">
            <w:pPr>
              <w:contextualSpacing/>
              <w:rPr>
                <w:rFonts w:ascii="Times New Roman" w:eastAsia="Calibri" w:hAnsi="Times New Roman" w:cs="Times New Roman"/>
              </w:rPr>
            </w:pPr>
            <w:r w:rsidRPr="00D04E9B">
              <w:rPr>
                <w:rFonts w:ascii="Times New Roman" w:hAnsi="Times New Roman" w:cs="Times New Roman"/>
                <w:b/>
              </w:rPr>
              <w:t>Gravitacinė sienos ventiliacija oro tarpui</w:t>
            </w:r>
          </w:p>
        </w:tc>
        <w:tc>
          <w:tcPr>
            <w:tcW w:w="3650" w:type="dxa"/>
          </w:tcPr>
          <w:p w14:paraId="60BC194F" w14:textId="603FAE41" w:rsidR="00C86DF3" w:rsidRPr="00CC5279" w:rsidRDefault="00C86DF3" w:rsidP="00C86DF3">
            <w:pPr>
              <w:tabs>
                <w:tab w:val="left" w:pos="0"/>
              </w:tabs>
              <w:rPr>
                <w:rFonts w:ascii="Times New Roman" w:hAnsi="Times New Roman" w:cs="Times New Roman"/>
                <w:b/>
                <w:bCs/>
              </w:rPr>
            </w:pPr>
            <w:r w:rsidRPr="00740787">
              <w:rPr>
                <w:rFonts w:ascii="Times New Roman" w:hAnsi="Times New Roman" w:cs="Times New Roman"/>
              </w:rPr>
              <w:t>• Ne mažiau kaip 5 ventiliacijos kanalai, su išleidimo angų vožtuvais.</w:t>
            </w:r>
          </w:p>
        </w:tc>
        <w:tc>
          <w:tcPr>
            <w:tcW w:w="3579" w:type="dxa"/>
          </w:tcPr>
          <w:p w14:paraId="2B23CA26" w14:textId="3AF095DA"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5D398749" w14:textId="77777777" w:rsidTr="00C44788">
        <w:trPr>
          <w:trHeight w:val="561"/>
        </w:trPr>
        <w:tc>
          <w:tcPr>
            <w:tcW w:w="568" w:type="dxa"/>
            <w:vAlign w:val="center"/>
          </w:tcPr>
          <w:p w14:paraId="06EEC9D3" w14:textId="060CCE21" w:rsidR="00C86DF3" w:rsidRPr="00A34D69" w:rsidRDefault="00C86DF3" w:rsidP="00C86DF3">
            <w:pPr>
              <w:contextualSpacing/>
              <w:jc w:val="center"/>
              <w:rPr>
                <w:rFonts w:ascii="Times New Roman" w:eastAsia="Calibri" w:hAnsi="Times New Roman" w:cs="Times New Roman"/>
              </w:rPr>
            </w:pPr>
            <w:r w:rsidRPr="00C6124D">
              <w:rPr>
                <w:rFonts w:ascii="Times New Roman" w:hAnsi="Times New Roman" w:cs="Times New Roman"/>
                <w:b/>
              </w:rPr>
              <w:t>8</w:t>
            </w:r>
          </w:p>
        </w:tc>
        <w:tc>
          <w:tcPr>
            <w:tcW w:w="2126" w:type="dxa"/>
          </w:tcPr>
          <w:p w14:paraId="63179155" w14:textId="77777777" w:rsidR="00C86DF3" w:rsidRDefault="00C86DF3" w:rsidP="00C86DF3">
            <w:pPr>
              <w:contextualSpacing/>
              <w:jc w:val="both"/>
              <w:rPr>
                <w:rFonts w:ascii="Times New Roman" w:hAnsi="Times New Roman" w:cs="Times New Roman"/>
                <w:b/>
              </w:rPr>
            </w:pPr>
          </w:p>
          <w:p w14:paraId="11C163A5" w14:textId="52500689" w:rsidR="00C86DF3" w:rsidRDefault="00C86DF3" w:rsidP="00C86DF3">
            <w:pPr>
              <w:contextualSpacing/>
              <w:jc w:val="both"/>
              <w:rPr>
                <w:rFonts w:ascii="Times New Roman" w:eastAsia="Calibri" w:hAnsi="Times New Roman" w:cs="Times New Roman"/>
              </w:rPr>
            </w:pPr>
            <w:r w:rsidRPr="00D04E9B">
              <w:rPr>
                <w:rFonts w:ascii="Times New Roman" w:hAnsi="Times New Roman" w:cs="Times New Roman"/>
                <w:b/>
              </w:rPr>
              <w:t>Langai</w:t>
            </w:r>
          </w:p>
        </w:tc>
        <w:tc>
          <w:tcPr>
            <w:tcW w:w="3650" w:type="dxa"/>
          </w:tcPr>
          <w:p w14:paraId="43187490" w14:textId="779639F7" w:rsidR="00C86DF3" w:rsidRPr="00CC5279" w:rsidRDefault="00C86DF3" w:rsidP="00C86DF3">
            <w:pPr>
              <w:tabs>
                <w:tab w:val="left" w:pos="0"/>
              </w:tabs>
              <w:rPr>
                <w:rFonts w:ascii="Times New Roman" w:hAnsi="Times New Roman" w:cs="Times New Roman"/>
                <w:b/>
                <w:bCs/>
              </w:rPr>
            </w:pPr>
            <w:r w:rsidRPr="00740787">
              <w:rPr>
                <w:rFonts w:ascii="Times New Roman" w:hAnsi="Times New Roman" w:cs="Times New Roman"/>
              </w:rPr>
              <w:t>• Lango išorinė danga – PVC tamsinta, svoris ≥ 625 g/m², atspari UV spinduliams ir šalčiui.</w:t>
            </w:r>
          </w:p>
        </w:tc>
        <w:tc>
          <w:tcPr>
            <w:tcW w:w="3579" w:type="dxa"/>
          </w:tcPr>
          <w:p w14:paraId="1C3CA2AD" w14:textId="29489F14"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0DE76BC3" w14:textId="77777777" w:rsidTr="009C7C4F">
        <w:trPr>
          <w:trHeight w:val="308"/>
        </w:trPr>
        <w:tc>
          <w:tcPr>
            <w:tcW w:w="568" w:type="dxa"/>
            <w:vMerge w:val="restart"/>
            <w:vAlign w:val="center"/>
          </w:tcPr>
          <w:p w14:paraId="11770472" w14:textId="593AB0B1" w:rsidR="00C86DF3" w:rsidRPr="00A34D69" w:rsidRDefault="00C86DF3" w:rsidP="00C86DF3">
            <w:pPr>
              <w:contextualSpacing/>
              <w:jc w:val="center"/>
              <w:rPr>
                <w:rFonts w:ascii="Times New Roman" w:eastAsia="Calibri" w:hAnsi="Times New Roman" w:cs="Times New Roman"/>
              </w:rPr>
            </w:pPr>
            <w:r w:rsidRPr="00C6124D">
              <w:rPr>
                <w:rFonts w:ascii="Times New Roman" w:hAnsi="Times New Roman" w:cs="Times New Roman"/>
                <w:b/>
              </w:rPr>
              <w:t>9</w:t>
            </w:r>
          </w:p>
        </w:tc>
        <w:tc>
          <w:tcPr>
            <w:tcW w:w="2126" w:type="dxa"/>
            <w:vMerge w:val="restart"/>
          </w:tcPr>
          <w:p w14:paraId="23C9CA0F" w14:textId="77777777" w:rsidR="00C86DF3" w:rsidRDefault="00C86DF3" w:rsidP="00C86DF3">
            <w:pPr>
              <w:contextualSpacing/>
              <w:jc w:val="both"/>
              <w:rPr>
                <w:rFonts w:ascii="Times New Roman" w:hAnsi="Times New Roman" w:cs="Times New Roman"/>
                <w:b/>
              </w:rPr>
            </w:pPr>
          </w:p>
          <w:p w14:paraId="73E79991" w14:textId="77777777" w:rsidR="00C86DF3" w:rsidRDefault="00C86DF3" w:rsidP="00C86DF3">
            <w:pPr>
              <w:contextualSpacing/>
              <w:jc w:val="both"/>
              <w:rPr>
                <w:rFonts w:ascii="Times New Roman" w:hAnsi="Times New Roman" w:cs="Times New Roman"/>
                <w:b/>
              </w:rPr>
            </w:pPr>
          </w:p>
          <w:p w14:paraId="1DF24895" w14:textId="0F596796" w:rsidR="00C86DF3" w:rsidRDefault="00C86DF3" w:rsidP="00C86DF3">
            <w:pPr>
              <w:contextualSpacing/>
              <w:jc w:val="both"/>
              <w:rPr>
                <w:rFonts w:ascii="Times New Roman" w:eastAsia="Calibri" w:hAnsi="Times New Roman" w:cs="Times New Roman"/>
              </w:rPr>
            </w:pPr>
            <w:r w:rsidRPr="00D04E9B">
              <w:rPr>
                <w:rFonts w:ascii="Times New Roman" w:hAnsi="Times New Roman" w:cs="Times New Roman"/>
                <w:b/>
              </w:rPr>
              <w:t>Kupolo grindų danga</w:t>
            </w:r>
          </w:p>
        </w:tc>
        <w:tc>
          <w:tcPr>
            <w:tcW w:w="3650" w:type="dxa"/>
          </w:tcPr>
          <w:p w14:paraId="72D73453" w14:textId="123B5A07" w:rsidR="00C86DF3" w:rsidRPr="009C7C4F" w:rsidRDefault="00C86DF3" w:rsidP="00C86DF3">
            <w:pPr>
              <w:spacing w:line="276" w:lineRule="auto"/>
              <w:rPr>
                <w:rFonts w:ascii="Times New Roman" w:hAnsi="Times New Roman" w:cs="Times New Roman"/>
              </w:rPr>
            </w:pPr>
            <w:r w:rsidRPr="00740787">
              <w:rPr>
                <w:rFonts w:ascii="Times New Roman" w:hAnsi="Times New Roman" w:cs="Times New Roman"/>
              </w:rPr>
              <w:t>• Heterogeninė PVC grindų danga.</w:t>
            </w:r>
          </w:p>
        </w:tc>
        <w:tc>
          <w:tcPr>
            <w:tcW w:w="3579" w:type="dxa"/>
          </w:tcPr>
          <w:p w14:paraId="44FF36D5" w14:textId="45A7D870"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32EB8E1E" w14:textId="77777777" w:rsidTr="009C7C4F">
        <w:trPr>
          <w:trHeight w:val="345"/>
        </w:trPr>
        <w:tc>
          <w:tcPr>
            <w:tcW w:w="568" w:type="dxa"/>
            <w:vMerge/>
            <w:vAlign w:val="center"/>
          </w:tcPr>
          <w:p w14:paraId="41A37D1B" w14:textId="77777777" w:rsidR="00C86DF3" w:rsidRPr="00C6124D" w:rsidRDefault="00C86DF3" w:rsidP="00C86DF3">
            <w:pPr>
              <w:contextualSpacing/>
              <w:jc w:val="center"/>
              <w:rPr>
                <w:rFonts w:ascii="Times New Roman" w:hAnsi="Times New Roman" w:cs="Times New Roman"/>
                <w:b/>
              </w:rPr>
            </w:pPr>
          </w:p>
        </w:tc>
        <w:tc>
          <w:tcPr>
            <w:tcW w:w="2126" w:type="dxa"/>
            <w:vMerge/>
          </w:tcPr>
          <w:p w14:paraId="38035205" w14:textId="77777777" w:rsidR="00C86DF3" w:rsidRDefault="00C86DF3" w:rsidP="00C86DF3">
            <w:pPr>
              <w:contextualSpacing/>
              <w:jc w:val="both"/>
              <w:rPr>
                <w:rFonts w:ascii="Times New Roman" w:hAnsi="Times New Roman" w:cs="Times New Roman"/>
                <w:b/>
              </w:rPr>
            </w:pPr>
          </w:p>
        </w:tc>
        <w:tc>
          <w:tcPr>
            <w:tcW w:w="3650" w:type="dxa"/>
          </w:tcPr>
          <w:p w14:paraId="726E6227" w14:textId="19AAB01A" w:rsidR="00C86DF3" w:rsidRPr="00740787" w:rsidRDefault="00C86DF3" w:rsidP="00C86DF3">
            <w:pPr>
              <w:spacing w:line="276" w:lineRule="auto"/>
              <w:rPr>
                <w:rFonts w:ascii="Times New Roman" w:hAnsi="Times New Roman" w:cs="Times New Roman"/>
              </w:rPr>
            </w:pPr>
            <w:r w:rsidRPr="00740787">
              <w:rPr>
                <w:rFonts w:ascii="Times New Roman" w:hAnsi="Times New Roman" w:cs="Times New Roman"/>
              </w:rPr>
              <w:t>• Atsparumo trinčiai klasė – ne mažesnė kaip 33.</w:t>
            </w:r>
          </w:p>
        </w:tc>
        <w:tc>
          <w:tcPr>
            <w:tcW w:w="3579" w:type="dxa"/>
          </w:tcPr>
          <w:p w14:paraId="0FB8784B" w14:textId="0890C5EE"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0C060FAB" w14:textId="77777777" w:rsidTr="00C44788">
        <w:trPr>
          <w:trHeight w:val="570"/>
        </w:trPr>
        <w:tc>
          <w:tcPr>
            <w:tcW w:w="568" w:type="dxa"/>
            <w:vMerge/>
            <w:vAlign w:val="center"/>
          </w:tcPr>
          <w:p w14:paraId="50D7840D" w14:textId="77777777" w:rsidR="00C86DF3" w:rsidRPr="00C6124D" w:rsidRDefault="00C86DF3" w:rsidP="00C86DF3">
            <w:pPr>
              <w:contextualSpacing/>
              <w:jc w:val="center"/>
              <w:rPr>
                <w:rFonts w:ascii="Times New Roman" w:hAnsi="Times New Roman" w:cs="Times New Roman"/>
                <w:b/>
              </w:rPr>
            </w:pPr>
          </w:p>
        </w:tc>
        <w:tc>
          <w:tcPr>
            <w:tcW w:w="2126" w:type="dxa"/>
            <w:vMerge/>
          </w:tcPr>
          <w:p w14:paraId="76F1B53F" w14:textId="77777777" w:rsidR="00C86DF3" w:rsidRDefault="00C86DF3" w:rsidP="00C86DF3">
            <w:pPr>
              <w:contextualSpacing/>
              <w:jc w:val="both"/>
              <w:rPr>
                <w:rFonts w:ascii="Times New Roman" w:hAnsi="Times New Roman" w:cs="Times New Roman"/>
                <w:b/>
              </w:rPr>
            </w:pPr>
          </w:p>
        </w:tc>
        <w:tc>
          <w:tcPr>
            <w:tcW w:w="3650" w:type="dxa"/>
          </w:tcPr>
          <w:p w14:paraId="31C31984" w14:textId="15DB1EDA" w:rsidR="00C86DF3" w:rsidRPr="00740787" w:rsidRDefault="00C86DF3" w:rsidP="00C86DF3">
            <w:pPr>
              <w:tabs>
                <w:tab w:val="left" w:pos="0"/>
              </w:tabs>
              <w:rPr>
                <w:rFonts w:ascii="Times New Roman" w:hAnsi="Times New Roman" w:cs="Times New Roman"/>
              </w:rPr>
            </w:pPr>
            <w:r w:rsidRPr="00740787">
              <w:rPr>
                <w:rFonts w:ascii="Times New Roman" w:hAnsi="Times New Roman" w:cs="Times New Roman"/>
              </w:rPr>
              <w:t>• Atsparumas slydimui – ne mažesnis kaip R10.</w:t>
            </w:r>
          </w:p>
        </w:tc>
        <w:tc>
          <w:tcPr>
            <w:tcW w:w="3579" w:type="dxa"/>
          </w:tcPr>
          <w:p w14:paraId="24B69886" w14:textId="6E7B7363"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2D237D96" w14:textId="77777777" w:rsidTr="009C7C4F">
        <w:trPr>
          <w:trHeight w:val="685"/>
        </w:trPr>
        <w:tc>
          <w:tcPr>
            <w:tcW w:w="568" w:type="dxa"/>
            <w:vMerge w:val="restart"/>
            <w:vAlign w:val="center"/>
          </w:tcPr>
          <w:p w14:paraId="5CF21FF4" w14:textId="64AADCEE" w:rsidR="00C86DF3" w:rsidRPr="00A34D69" w:rsidRDefault="00C86DF3" w:rsidP="00C86DF3">
            <w:pPr>
              <w:contextualSpacing/>
              <w:jc w:val="center"/>
              <w:rPr>
                <w:rFonts w:ascii="Times New Roman" w:eastAsia="Calibri" w:hAnsi="Times New Roman" w:cs="Times New Roman"/>
              </w:rPr>
            </w:pPr>
            <w:r w:rsidRPr="00C6124D">
              <w:rPr>
                <w:rFonts w:ascii="Times New Roman" w:hAnsi="Times New Roman" w:cs="Times New Roman"/>
                <w:b/>
              </w:rPr>
              <w:t>10</w:t>
            </w:r>
          </w:p>
        </w:tc>
        <w:tc>
          <w:tcPr>
            <w:tcW w:w="2126" w:type="dxa"/>
            <w:vMerge w:val="restart"/>
          </w:tcPr>
          <w:p w14:paraId="09EA71CD" w14:textId="77777777" w:rsidR="00C86DF3" w:rsidRPr="00D04E9B" w:rsidRDefault="00C86DF3" w:rsidP="00C86DF3">
            <w:pPr>
              <w:pStyle w:val="Default"/>
              <w:rPr>
                <w:b/>
                <w:color w:val="auto"/>
              </w:rPr>
            </w:pPr>
          </w:p>
          <w:p w14:paraId="3DD60EDE" w14:textId="77777777" w:rsidR="00C86DF3" w:rsidRDefault="00C86DF3" w:rsidP="00C86DF3">
            <w:pPr>
              <w:contextualSpacing/>
              <w:jc w:val="both"/>
              <w:rPr>
                <w:rFonts w:ascii="Times New Roman" w:hAnsi="Times New Roman" w:cs="Times New Roman"/>
                <w:b/>
              </w:rPr>
            </w:pPr>
          </w:p>
          <w:p w14:paraId="5B8787E6" w14:textId="77777777" w:rsidR="00C86DF3" w:rsidRDefault="00C86DF3" w:rsidP="00C86DF3">
            <w:pPr>
              <w:contextualSpacing/>
              <w:jc w:val="both"/>
              <w:rPr>
                <w:rFonts w:ascii="Times New Roman" w:hAnsi="Times New Roman" w:cs="Times New Roman"/>
                <w:b/>
              </w:rPr>
            </w:pPr>
          </w:p>
          <w:p w14:paraId="287A2871" w14:textId="77777777" w:rsidR="00C86DF3" w:rsidRDefault="00C86DF3" w:rsidP="00C86DF3">
            <w:pPr>
              <w:contextualSpacing/>
              <w:jc w:val="both"/>
              <w:rPr>
                <w:rFonts w:ascii="Times New Roman" w:hAnsi="Times New Roman" w:cs="Times New Roman"/>
                <w:b/>
              </w:rPr>
            </w:pPr>
          </w:p>
          <w:p w14:paraId="2B0EC6F5" w14:textId="77777777" w:rsidR="00C86DF3" w:rsidRDefault="00C86DF3" w:rsidP="00C86DF3">
            <w:pPr>
              <w:contextualSpacing/>
              <w:jc w:val="both"/>
              <w:rPr>
                <w:rFonts w:ascii="Times New Roman" w:hAnsi="Times New Roman" w:cs="Times New Roman"/>
                <w:b/>
              </w:rPr>
            </w:pPr>
          </w:p>
          <w:p w14:paraId="45BB1425" w14:textId="77777777" w:rsidR="00C86DF3" w:rsidRDefault="00C86DF3" w:rsidP="00C86DF3">
            <w:pPr>
              <w:contextualSpacing/>
              <w:jc w:val="both"/>
              <w:rPr>
                <w:rFonts w:ascii="Times New Roman" w:hAnsi="Times New Roman" w:cs="Times New Roman"/>
                <w:b/>
              </w:rPr>
            </w:pPr>
          </w:p>
          <w:p w14:paraId="4FC0CD79" w14:textId="3500A5FC" w:rsidR="00C86DF3" w:rsidRDefault="00C86DF3" w:rsidP="00C86DF3">
            <w:pPr>
              <w:contextualSpacing/>
              <w:jc w:val="both"/>
              <w:rPr>
                <w:rFonts w:ascii="Times New Roman" w:eastAsia="Calibri" w:hAnsi="Times New Roman" w:cs="Times New Roman"/>
              </w:rPr>
            </w:pPr>
            <w:r w:rsidRPr="00D04E9B">
              <w:rPr>
                <w:rFonts w:ascii="Times New Roman" w:hAnsi="Times New Roman" w:cs="Times New Roman"/>
                <w:b/>
              </w:rPr>
              <w:t>Įėjimas ir durys</w:t>
            </w:r>
          </w:p>
        </w:tc>
        <w:tc>
          <w:tcPr>
            <w:tcW w:w="3650" w:type="dxa"/>
          </w:tcPr>
          <w:p w14:paraId="32978222" w14:textId="76A48512" w:rsidR="00C86DF3" w:rsidRPr="00C86DF3" w:rsidRDefault="00C86DF3" w:rsidP="00C86DF3">
            <w:pPr>
              <w:ind w:left="31"/>
              <w:rPr>
                <w:rFonts w:ascii="Times New Roman" w:hAnsi="Times New Roman" w:cs="Times New Roman"/>
              </w:rPr>
            </w:pPr>
            <w:r w:rsidRPr="00740787">
              <w:rPr>
                <w:rFonts w:ascii="Times New Roman" w:hAnsi="Times New Roman" w:cs="Times New Roman"/>
              </w:rPr>
              <w:t xml:space="preserve">• Viengubos </w:t>
            </w:r>
            <w:r w:rsidRPr="00C71868">
              <w:rPr>
                <w:rFonts w:ascii="Times New Roman" w:hAnsi="Times New Roman"/>
              </w:rPr>
              <w:t>Aliuminio lauko durys</w:t>
            </w:r>
            <w:r>
              <w:rPr>
                <w:rFonts w:ascii="Times New Roman" w:hAnsi="Times New Roman" w:cs="Times New Roman"/>
              </w:rPr>
              <w:t xml:space="preserve"> su stakta</w:t>
            </w:r>
            <w:r w:rsidRPr="00740787">
              <w:rPr>
                <w:rFonts w:ascii="Times New Roman" w:hAnsi="Times New Roman" w:cs="Times New Roman"/>
              </w:rPr>
              <w:t xml:space="preserve">, </w:t>
            </w:r>
            <w:r w:rsidRPr="00C71868">
              <w:rPr>
                <w:rFonts w:ascii="Times New Roman" w:hAnsi="Times New Roman"/>
              </w:rPr>
              <w:t xml:space="preserve">su </w:t>
            </w:r>
            <w:proofErr w:type="spellStart"/>
            <w:r w:rsidRPr="00C71868">
              <w:rPr>
                <w:rFonts w:ascii="Times New Roman" w:hAnsi="Times New Roman"/>
              </w:rPr>
              <w:t>tonuotu</w:t>
            </w:r>
            <w:proofErr w:type="spellEnd"/>
            <w:r w:rsidRPr="00C71868">
              <w:rPr>
                <w:rFonts w:ascii="Times New Roman" w:hAnsi="Times New Roman"/>
              </w:rPr>
              <w:t xml:space="preserve"> stikl</w:t>
            </w:r>
            <w:r>
              <w:rPr>
                <w:rFonts w:ascii="Times New Roman" w:hAnsi="Times New Roman"/>
              </w:rPr>
              <w:t>o paketu</w:t>
            </w:r>
            <w:r w:rsidRPr="00740787">
              <w:rPr>
                <w:rFonts w:ascii="Times New Roman" w:hAnsi="Times New Roman" w:cs="Times New Roman"/>
              </w:rPr>
              <w:t>, rankena ir spyna.</w:t>
            </w:r>
          </w:p>
        </w:tc>
        <w:tc>
          <w:tcPr>
            <w:tcW w:w="3579" w:type="dxa"/>
          </w:tcPr>
          <w:p w14:paraId="796830C2" w14:textId="19ADAF80"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71EBA026" w14:textId="77777777" w:rsidTr="009C7C4F">
        <w:trPr>
          <w:trHeight w:val="475"/>
        </w:trPr>
        <w:tc>
          <w:tcPr>
            <w:tcW w:w="568" w:type="dxa"/>
            <w:vMerge/>
            <w:vAlign w:val="center"/>
          </w:tcPr>
          <w:p w14:paraId="37695493" w14:textId="77777777" w:rsidR="00C86DF3" w:rsidRPr="00C6124D" w:rsidRDefault="00C86DF3" w:rsidP="00C86DF3">
            <w:pPr>
              <w:contextualSpacing/>
              <w:jc w:val="center"/>
              <w:rPr>
                <w:rFonts w:ascii="Times New Roman" w:hAnsi="Times New Roman" w:cs="Times New Roman"/>
                <w:b/>
              </w:rPr>
            </w:pPr>
          </w:p>
        </w:tc>
        <w:tc>
          <w:tcPr>
            <w:tcW w:w="2126" w:type="dxa"/>
            <w:vMerge/>
          </w:tcPr>
          <w:p w14:paraId="5EDE6910" w14:textId="77777777" w:rsidR="00C86DF3" w:rsidRPr="00D04E9B" w:rsidRDefault="00C86DF3" w:rsidP="00C86DF3">
            <w:pPr>
              <w:pStyle w:val="Default"/>
              <w:rPr>
                <w:b/>
                <w:color w:val="auto"/>
              </w:rPr>
            </w:pPr>
          </w:p>
        </w:tc>
        <w:tc>
          <w:tcPr>
            <w:tcW w:w="3650" w:type="dxa"/>
          </w:tcPr>
          <w:p w14:paraId="1571669A" w14:textId="2091FE6C" w:rsidR="00C86DF3" w:rsidRPr="00740787" w:rsidRDefault="00C86DF3" w:rsidP="00C86DF3">
            <w:pPr>
              <w:ind w:left="31"/>
              <w:rPr>
                <w:rFonts w:ascii="Times New Roman" w:hAnsi="Times New Roman" w:cs="Times New Roman"/>
              </w:rPr>
            </w:pPr>
            <w:r w:rsidRPr="00740787">
              <w:rPr>
                <w:rFonts w:ascii="Times New Roman" w:hAnsi="Times New Roman" w:cs="Times New Roman"/>
              </w:rPr>
              <w:t>• Staktos matmenys – ne mažesni kaip 1000×2000 mm.</w:t>
            </w:r>
          </w:p>
        </w:tc>
        <w:tc>
          <w:tcPr>
            <w:tcW w:w="3579" w:type="dxa"/>
          </w:tcPr>
          <w:p w14:paraId="3A79E8FA" w14:textId="6BE91595"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277503AF" w14:textId="77777777" w:rsidTr="009C7C4F">
        <w:trPr>
          <w:trHeight w:val="660"/>
        </w:trPr>
        <w:tc>
          <w:tcPr>
            <w:tcW w:w="568" w:type="dxa"/>
            <w:vMerge/>
            <w:vAlign w:val="center"/>
          </w:tcPr>
          <w:p w14:paraId="4DD79169" w14:textId="77777777" w:rsidR="00C86DF3" w:rsidRPr="00C6124D" w:rsidRDefault="00C86DF3" w:rsidP="00C86DF3">
            <w:pPr>
              <w:contextualSpacing/>
              <w:jc w:val="center"/>
              <w:rPr>
                <w:rFonts w:ascii="Times New Roman" w:hAnsi="Times New Roman" w:cs="Times New Roman"/>
                <w:b/>
              </w:rPr>
            </w:pPr>
          </w:p>
        </w:tc>
        <w:tc>
          <w:tcPr>
            <w:tcW w:w="2126" w:type="dxa"/>
            <w:vMerge/>
          </w:tcPr>
          <w:p w14:paraId="61F25231" w14:textId="77777777" w:rsidR="00C86DF3" w:rsidRPr="00D04E9B" w:rsidRDefault="00C86DF3" w:rsidP="00C86DF3">
            <w:pPr>
              <w:pStyle w:val="Default"/>
              <w:rPr>
                <w:b/>
                <w:color w:val="auto"/>
              </w:rPr>
            </w:pPr>
          </w:p>
        </w:tc>
        <w:tc>
          <w:tcPr>
            <w:tcW w:w="3650" w:type="dxa"/>
          </w:tcPr>
          <w:p w14:paraId="284814F8" w14:textId="1BDA4AE1" w:rsidR="00C86DF3" w:rsidRPr="00740787" w:rsidRDefault="00C86DF3" w:rsidP="00C86DF3">
            <w:pPr>
              <w:ind w:left="31"/>
              <w:rPr>
                <w:rFonts w:ascii="Times New Roman" w:hAnsi="Times New Roman" w:cs="Times New Roman"/>
              </w:rPr>
            </w:pPr>
            <w:r w:rsidRPr="00740787">
              <w:rPr>
                <w:rFonts w:ascii="Times New Roman" w:hAnsi="Times New Roman" w:cs="Times New Roman"/>
              </w:rPr>
              <w:t>• Durų apačioje turi būti mechaninis atvirų durų fiksatorius.</w:t>
            </w:r>
          </w:p>
        </w:tc>
        <w:tc>
          <w:tcPr>
            <w:tcW w:w="3579" w:type="dxa"/>
          </w:tcPr>
          <w:p w14:paraId="70592889" w14:textId="5B1500BE"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6AE2D33F" w14:textId="77777777" w:rsidTr="00C86DF3">
        <w:trPr>
          <w:trHeight w:val="1579"/>
        </w:trPr>
        <w:tc>
          <w:tcPr>
            <w:tcW w:w="568" w:type="dxa"/>
            <w:vMerge/>
            <w:vAlign w:val="center"/>
          </w:tcPr>
          <w:p w14:paraId="20E2E5A3" w14:textId="77777777" w:rsidR="00C86DF3" w:rsidRPr="00C6124D" w:rsidRDefault="00C86DF3" w:rsidP="00C86DF3">
            <w:pPr>
              <w:contextualSpacing/>
              <w:jc w:val="center"/>
              <w:rPr>
                <w:rFonts w:ascii="Times New Roman" w:hAnsi="Times New Roman" w:cs="Times New Roman"/>
                <w:b/>
              </w:rPr>
            </w:pPr>
          </w:p>
        </w:tc>
        <w:tc>
          <w:tcPr>
            <w:tcW w:w="2126" w:type="dxa"/>
            <w:vMerge/>
          </w:tcPr>
          <w:p w14:paraId="3B9071E9" w14:textId="77777777" w:rsidR="00C86DF3" w:rsidRPr="00D04E9B" w:rsidRDefault="00C86DF3" w:rsidP="00C86DF3">
            <w:pPr>
              <w:pStyle w:val="Default"/>
              <w:rPr>
                <w:b/>
                <w:color w:val="auto"/>
              </w:rPr>
            </w:pPr>
          </w:p>
        </w:tc>
        <w:tc>
          <w:tcPr>
            <w:tcW w:w="3650" w:type="dxa"/>
          </w:tcPr>
          <w:p w14:paraId="2F6ECD5D" w14:textId="1FEF01B9" w:rsidR="00C86DF3" w:rsidRPr="00740787" w:rsidRDefault="00C86DF3" w:rsidP="00C86DF3">
            <w:pPr>
              <w:tabs>
                <w:tab w:val="left" w:pos="0"/>
              </w:tabs>
              <w:rPr>
                <w:rFonts w:ascii="Times New Roman" w:hAnsi="Times New Roman" w:cs="Times New Roman"/>
              </w:rPr>
            </w:pPr>
            <w:r w:rsidRPr="00EE14AA">
              <w:rPr>
                <w:rFonts w:ascii="Times New Roman" w:hAnsi="Times New Roman" w:cs="Times New Roman"/>
              </w:rPr>
              <w:t xml:space="preserve">• </w:t>
            </w:r>
            <w:r w:rsidRPr="00EE14AA">
              <w:rPr>
                <w:rFonts w:ascii="Times New Roman" w:hAnsi="Times New Roman" w:cs="Times New Roman"/>
                <w:lang w:val="fi-FI"/>
              </w:rPr>
              <w:t>Durų išorėje turi būti stogelis nuo lietaus, ne siauresnis kaip 200 mm.</w:t>
            </w:r>
            <w:r w:rsidRPr="00EE14AA">
              <w:rPr>
                <w:rFonts w:ascii="Times New Roman" w:hAnsi="Times New Roman" w:cs="Times New Roman"/>
              </w:rPr>
              <w:t xml:space="preserve"> ir ne trumpesnis kaip durų plotis (ne mažiau kaip 1000 mm), pagamintas iš </w:t>
            </w:r>
            <w:proofErr w:type="spellStart"/>
            <w:r w:rsidRPr="00EE14AA">
              <w:rPr>
                <w:rFonts w:ascii="Times New Roman" w:hAnsi="Times New Roman" w:cs="Times New Roman"/>
              </w:rPr>
              <w:t>polikarbonato</w:t>
            </w:r>
            <w:proofErr w:type="spellEnd"/>
            <w:r w:rsidRPr="00EE14AA">
              <w:rPr>
                <w:rFonts w:ascii="Times New Roman" w:hAnsi="Times New Roman" w:cs="Times New Roman"/>
              </w:rPr>
              <w:t xml:space="preserve"> su cinkuoto plieno laikikliais, atsparus drėgmei, UV spinduliams ir šalčiui.</w:t>
            </w:r>
          </w:p>
        </w:tc>
        <w:tc>
          <w:tcPr>
            <w:tcW w:w="3579" w:type="dxa"/>
          </w:tcPr>
          <w:p w14:paraId="48C93AD5" w14:textId="3CA461E0"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335926FE" w14:textId="77777777" w:rsidTr="00C44788">
        <w:trPr>
          <w:trHeight w:val="561"/>
        </w:trPr>
        <w:tc>
          <w:tcPr>
            <w:tcW w:w="568" w:type="dxa"/>
            <w:vAlign w:val="center"/>
          </w:tcPr>
          <w:p w14:paraId="4A17A34D" w14:textId="2F078F5D" w:rsidR="00C86DF3" w:rsidRPr="00A34D69" w:rsidRDefault="00C86DF3" w:rsidP="00C86DF3">
            <w:pPr>
              <w:contextualSpacing/>
              <w:jc w:val="center"/>
              <w:rPr>
                <w:rFonts w:ascii="Times New Roman" w:eastAsia="Calibri" w:hAnsi="Times New Roman" w:cs="Times New Roman"/>
              </w:rPr>
            </w:pPr>
            <w:r w:rsidRPr="00C6124D">
              <w:rPr>
                <w:rFonts w:ascii="Times New Roman" w:hAnsi="Times New Roman" w:cs="Times New Roman"/>
                <w:b/>
              </w:rPr>
              <w:t>11</w:t>
            </w:r>
          </w:p>
        </w:tc>
        <w:tc>
          <w:tcPr>
            <w:tcW w:w="2126" w:type="dxa"/>
            <w:vAlign w:val="center"/>
          </w:tcPr>
          <w:p w14:paraId="07E0AE86" w14:textId="58BC0284" w:rsidR="00C86DF3" w:rsidRDefault="00C86DF3" w:rsidP="00C86DF3">
            <w:pPr>
              <w:contextualSpacing/>
              <w:rPr>
                <w:rFonts w:ascii="Times New Roman" w:eastAsia="Calibri" w:hAnsi="Times New Roman" w:cs="Times New Roman"/>
              </w:rPr>
            </w:pPr>
            <w:r w:rsidRPr="00B212C5">
              <w:rPr>
                <w:rFonts w:ascii="Times New Roman" w:hAnsi="Times New Roman" w:cs="Times New Roman"/>
                <w:b/>
              </w:rPr>
              <w:t>Terasinis</w:t>
            </w:r>
            <w:r>
              <w:rPr>
                <w:rFonts w:ascii="Times New Roman" w:hAnsi="Times New Roman" w:cs="Times New Roman"/>
                <w:b/>
              </w:rPr>
              <w:t xml:space="preserve"> </w:t>
            </w:r>
            <w:r w:rsidRPr="00B212C5">
              <w:rPr>
                <w:rFonts w:ascii="Times New Roman" w:hAnsi="Times New Roman" w:cs="Times New Roman"/>
                <w:b/>
              </w:rPr>
              <w:t>takelis užvažiavimui neįgaliesiems</w:t>
            </w:r>
          </w:p>
        </w:tc>
        <w:tc>
          <w:tcPr>
            <w:tcW w:w="3650" w:type="dxa"/>
          </w:tcPr>
          <w:p w14:paraId="5193ED39" w14:textId="36B8DBA2" w:rsidR="00C86DF3" w:rsidRPr="00C86DF3" w:rsidRDefault="00C86DF3" w:rsidP="00C86DF3">
            <w:pPr>
              <w:tabs>
                <w:tab w:val="left" w:pos="0"/>
              </w:tabs>
              <w:rPr>
                <w:rFonts w:ascii="Times New Roman" w:hAnsi="Times New Roman" w:cs="Times New Roman"/>
              </w:rPr>
            </w:pPr>
            <w:r w:rsidRPr="00B212C5">
              <w:rPr>
                <w:rFonts w:ascii="Times New Roman" w:hAnsi="Times New Roman" w:cs="Times New Roman"/>
              </w:rPr>
              <w:t>Įrengiamas 1 terasinis takelis - užvažiavimas neįgaliesiems.</w:t>
            </w:r>
          </w:p>
        </w:tc>
        <w:tc>
          <w:tcPr>
            <w:tcW w:w="3579" w:type="dxa"/>
          </w:tcPr>
          <w:p w14:paraId="3300736F" w14:textId="5B2F1259"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5DF8355A" w14:textId="77777777" w:rsidTr="00C44788">
        <w:trPr>
          <w:trHeight w:val="561"/>
        </w:trPr>
        <w:tc>
          <w:tcPr>
            <w:tcW w:w="568" w:type="dxa"/>
            <w:vAlign w:val="center"/>
          </w:tcPr>
          <w:p w14:paraId="7C533BB0" w14:textId="527E6CCC" w:rsidR="00C86DF3" w:rsidRPr="006548CE" w:rsidRDefault="00C86DF3" w:rsidP="00C86DF3">
            <w:pPr>
              <w:contextualSpacing/>
              <w:jc w:val="center"/>
              <w:rPr>
                <w:rFonts w:ascii="Times New Roman" w:eastAsia="Calibri" w:hAnsi="Times New Roman" w:cs="Times New Roman"/>
                <w:b/>
                <w:bCs/>
              </w:rPr>
            </w:pPr>
            <w:r w:rsidRPr="006548CE">
              <w:rPr>
                <w:rFonts w:ascii="Times New Roman" w:eastAsia="Calibri" w:hAnsi="Times New Roman" w:cs="Times New Roman"/>
                <w:b/>
                <w:bCs/>
              </w:rPr>
              <w:t>12</w:t>
            </w:r>
          </w:p>
        </w:tc>
        <w:tc>
          <w:tcPr>
            <w:tcW w:w="2126" w:type="dxa"/>
            <w:vAlign w:val="center"/>
          </w:tcPr>
          <w:p w14:paraId="0D6E6844" w14:textId="77777777" w:rsidR="00C86DF3" w:rsidRPr="00C7260E" w:rsidRDefault="00C86DF3" w:rsidP="00C86DF3">
            <w:pPr>
              <w:rPr>
                <w:rFonts w:ascii="Times New Roman" w:hAnsi="Times New Roman" w:cs="Times New Roman"/>
                <w:b/>
              </w:rPr>
            </w:pPr>
            <w:r w:rsidRPr="00C7260E">
              <w:rPr>
                <w:rFonts w:ascii="Times New Roman" w:hAnsi="Times New Roman" w:cs="Times New Roman"/>
                <w:b/>
              </w:rPr>
              <w:t>Šildymo/</w:t>
            </w:r>
          </w:p>
          <w:p w14:paraId="2025BB49" w14:textId="5FA2AC54" w:rsidR="00C86DF3" w:rsidRDefault="00C86DF3" w:rsidP="00C86DF3">
            <w:pPr>
              <w:contextualSpacing/>
              <w:jc w:val="both"/>
              <w:rPr>
                <w:rFonts w:ascii="Times New Roman" w:eastAsia="Calibri" w:hAnsi="Times New Roman" w:cs="Times New Roman"/>
              </w:rPr>
            </w:pPr>
            <w:r w:rsidRPr="00C7260E">
              <w:rPr>
                <w:rFonts w:ascii="Times New Roman" w:hAnsi="Times New Roman" w:cs="Times New Roman"/>
                <w:b/>
              </w:rPr>
              <w:t>vėsinimo sistema</w:t>
            </w:r>
          </w:p>
        </w:tc>
        <w:tc>
          <w:tcPr>
            <w:tcW w:w="3650" w:type="dxa"/>
          </w:tcPr>
          <w:p w14:paraId="628EAC2B" w14:textId="0DE9F991" w:rsidR="00C86DF3" w:rsidRPr="00CC5279" w:rsidRDefault="00C86DF3" w:rsidP="00C86DF3">
            <w:pPr>
              <w:rPr>
                <w:rFonts w:ascii="Times New Roman" w:hAnsi="Times New Roman" w:cs="Times New Roman"/>
                <w:b/>
                <w:bCs/>
              </w:rPr>
            </w:pPr>
            <w:r w:rsidRPr="00740787">
              <w:rPr>
                <w:rFonts w:ascii="Times New Roman" w:hAnsi="Times New Roman" w:cs="Times New Roman"/>
              </w:rPr>
              <w:t xml:space="preserve">• Kupolas turi būti komplektuojamas oro kondicionieriumi – šilumos siurbliu oras–oras, kurio galia ≥ </w:t>
            </w:r>
            <w:r>
              <w:rPr>
                <w:rFonts w:ascii="Times New Roman" w:hAnsi="Times New Roman" w:cs="Times New Roman"/>
              </w:rPr>
              <w:t>10</w:t>
            </w:r>
            <w:r w:rsidRPr="00740787">
              <w:rPr>
                <w:rFonts w:ascii="Times New Roman" w:hAnsi="Times New Roman" w:cs="Times New Roman"/>
              </w:rPr>
              <w:t xml:space="preserve"> kW, energijos klasė – ne žemesnė kaip A++, užtikrinančiu šildymą iki –15 °C.</w:t>
            </w:r>
            <w:r>
              <w:rPr>
                <w:rFonts w:ascii="Times New Roman" w:hAnsi="Times New Roman" w:cs="Times New Roman"/>
              </w:rPr>
              <w:t xml:space="preserve"> </w:t>
            </w:r>
            <w:r w:rsidRPr="00254F03">
              <w:rPr>
                <w:rFonts w:ascii="Times New Roman" w:hAnsi="Times New Roman" w:cs="Times New Roman"/>
              </w:rPr>
              <w:t>Šilumos siurblys turi atitikti standarto STR 2.09.02:2005 „Šildymas, vėdinimas ir oro kondicionavimas“ keliamus reikalavimus ir turi būti su CE ženklu.</w:t>
            </w:r>
          </w:p>
        </w:tc>
        <w:tc>
          <w:tcPr>
            <w:tcW w:w="3579" w:type="dxa"/>
          </w:tcPr>
          <w:p w14:paraId="166FE6DC" w14:textId="0D86CFF3"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28DF9DFE" w14:textId="77777777" w:rsidTr="00C44788">
        <w:trPr>
          <w:trHeight w:val="561"/>
        </w:trPr>
        <w:tc>
          <w:tcPr>
            <w:tcW w:w="568" w:type="dxa"/>
            <w:vAlign w:val="center"/>
          </w:tcPr>
          <w:p w14:paraId="5B0630C0" w14:textId="1BE05B0E" w:rsidR="00C86DF3" w:rsidRPr="006548CE" w:rsidRDefault="00C86DF3" w:rsidP="00C86DF3">
            <w:pPr>
              <w:contextualSpacing/>
              <w:jc w:val="center"/>
              <w:rPr>
                <w:rFonts w:ascii="Times New Roman" w:eastAsia="Calibri" w:hAnsi="Times New Roman" w:cs="Times New Roman"/>
                <w:b/>
                <w:bCs/>
              </w:rPr>
            </w:pPr>
            <w:r w:rsidRPr="006548CE">
              <w:rPr>
                <w:rFonts w:ascii="Times New Roman" w:eastAsia="Calibri" w:hAnsi="Times New Roman" w:cs="Times New Roman"/>
                <w:b/>
                <w:bCs/>
              </w:rPr>
              <w:t>13</w:t>
            </w:r>
          </w:p>
        </w:tc>
        <w:tc>
          <w:tcPr>
            <w:tcW w:w="2126" w:type="dxa"/>
            <w:vAlign w:val="center"/>
          </w:tcPr>
          <w:p w14:paraId="17892BD7" w14:textId="636128FA" w:rsidR="00C86DF3" w:rsidRDefault="00C86DF3" w:rsidP="00C86DF3">
            <w:pPr>
              <w:contextualSpacing/>
              <w:jc w:val="both"/>
              <w:rPr>
                <w:rFonts w:ascii="Times New Roman" w:eastAsia="Calibri" w:hAnsi="Times New Roman" w:cs="Times New Roman"/>
              </w:rPr>
            </w:pPr>
            <w:r w:rsidRPr="00C7260E">
              <w:rPr>
                <w:rFonts w:ascii="Times New Roman" w:hAnsi="Times New Roman" w:cs="Times New Roman"/>
                <w:b/>
              </w:rPr>
              <w:t>Elektrifikacija</w:t>
            </w:r>
          </w:p>
        </w:tc>
        <w:tc>
          <w:tcPr>
            <w:tcW w:w="3650" w:type="dxa"/>
          </w:tcPr>
          <w:p w14:paraId="046394C7" w14:textId="29A3EE2A" w:rsidR="00C86DF3" w:rsidRPr="00CC5279" w:rsidRDefault="00C86DF3" w:rsidP="00C86DF3">
            <w:pPr>
              <w:tabs>
                <w:tab w:val="left" w:pos="0"/>
              </w:tabs>
              <w:rPr>
                <w:rFonts w:ascii="Times New Roman" w:hAnsi="Times New Roman" w:cs="Times New Roman"/>
                <w:b/>
                <w:bCs/>
              </w:rPr>
            </w:pPr>
            <w:r w:rsidRPr="00C7260E">
              <w:rPr>
                <w:rFonts w:ascii="Times New Roman" w:hAnsi="Times New Roman" w:cs="Times New Roman"/>
              </w:rPr>
              <w:t>Kupolo viduje turi būti įrengtas LED apšvietimas</w:t>
            </w:r>
            <w:r>
              <w:rPr>
                <w:rFonts w:ascii="Times New Roman" w:hAnsi="Times New Roman" w:cs="Times New Roman"/>
              </w:rPr>
              <w:t xml:space="preserve">: </w:t>
            </w:r>
            <w:r w:rsidRPr="00C7260E">
              <w:rPr>
                <w:rFonts w:ascii="Times New Roman" w:hAnsi="Times New Roman" w:cs="Times New Roman"/>
              </w:rPr>
              <w:t>mažiausiai 5 lempos ne mažiau kaip 200 lx žemės paviršiuje ir  9</w:t>
            </w:r>
            <w:r>
              <w:rPr>
                <w:rFonts w:ascii="Times New Roman" w:hAnsi="Times New Roman" w:cs="Times New Roman"/>
              </w:rPr>
              <w:t> </w:t>
            </w:r>
            <w:r w:rsidRPr="00C7260E">
              <w:rPr>
                <w:rFonts w:ascii="Times New Roman" w:hAnsi="Times New Roman" w:cs="Times New Roman"/>
              </w:rPr>
              <w:t>vnt</w:t>
            </w:r>
            <w:r>
              <w:rPr>
                <w:rFonts w:ascii="Times New Roman" w:hAnsi="Times New Roman" w:cs="Times New Roman"/>
              </w:rPr>
              <w:t>.</w:t>
            </w:r>
            <w:r w:rsidRPr="00C7260E">
              <w:rPr>
                <w:rFonts w:ascii="Times New Roman" w:hAnsi="Times New Roman" w:cs="Times New Roman"/>
              </w:rPr>
              <w:t xml:space="preserve"> kištukiniai lizdai</w:t>
            </w:r>
            <w:r>
              <w:rPr>
                <w:rFonts w:ascii="Times New Roman" w:hAnsi="Times New Roman" w:cs="Times New Roman"/>
              </w:rPr>
              <w:t>.</w:t>
            </w:r>
          </w:p>
        </w:tc>
        <w:tc>
          <w:tcPr>
            <w:tcW w:w="3579" w:type="dxa"/>
          </w:tcPr>
          <w:p w14:paraId="7B4F3636" w14:textId="1C11DA55"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r w:rsidR="00C86DF3" w:rsidRPr="00A34D69" w14:paraId="3B373B68" w14:textId="77777777" w:rsidTr="00C44788">
        <w:trPr>
          <w:trHeight w:val="561"/>
        </w:trPr>
        <w:tc>
          <w:tcPr>
            <w:tcW w:w="568" w:type="dxa"/>
            <w:vAlign w:val="center"/>
          </w:tcPr>
          <w:p w14:paraId="1C59A8D5" w14:textId="073D9709" w:rsidR="00C86DF3" w:rsidRPr="006548CE" w:rsidRDefault="00C86DF3" w:rsidP="00C86DF3">
            <w:pPr>
              <w:contextualSpacing/>
              <w:jc w:val="center"/>
              <w:rPr>
                <w:rFonts w:ascii="Times New Roman" w:eastAsia="Calibri" w:hAnsi="Times New Roman" w:cs="Times New Roman"/>
              </w:rPr>
            </w:pPr>
            <w:r w:rsidRPr="006548CE">
              <w:rPr>
                <w:rFonts w:ascii="Times New Roman" w:hAnsi="Times New Roman" w:cs="Times New Roman"/>
                <w:b/>
              </w:rPr>
              <w:lastRenderedPageBreak/>
              <w:t>14</w:t>
            </w:r>
          </w:p>
        </w:tc>
        <w:tc>
          <w:tcPr>
            <w:tcW w:w="2126" w:type="dxa"/>
            <w:vAlign w:val="center"/>
          </w:tcPr>
          <w:p w14:paraId="6B2A08EC" w14:textId="77777777" w:rsidR="00C86DF3" w:rsidRPr="00C7260E" w:rsidRDefault="00C86DF3" w:rsidP="00C86DF3">
            <w:pPr>
              <w:rPr>
                <w:rFonts w:ascii="Times New Roman" w:hAnsi="Times New Roman" w:cs="Times New Roman"/>
                <w:b/>
              </w:rPr>
            </w:pPr>
            <w:r w:rsidRPr="00C7260E">
              <w:rPr>
                <w:rFonts w:ascii="Times New Roman" w:hAnsi="Times New Roman" w:cs="Times New Roman"/>
                <w:b/>
              </w:rPr>
              <w:t>Garantija</w:t>
            </w:r>
          </w:p>
          <w:p w14:paraId="36AEA5EB" w14:textId="77777777" w:rsidR="00C86DF3" w:rsidRDefault="00C86DF3" w:rsidP="00C86DF3">
            <w:pPr>
              <w:contextualSpacing/>
              <w:jc w:val="both"/>
              <w:rPr>
                <w:rFonts w:ascii="Times New Roman" w:eastAsia="Calibri" w:hAnsi="Times New Roman" w:cs="Times New Roman"/>
              </w:rPr>
            </w:pPr>
          </w:p>
        </w:tc>
        <w:tc>
          <w:tcPr>
            <w:tcW w:w="3650" w:type="dxa"/>
          </w:tcPr>
          <w:p w14:paraId="46A5420A" w14:textId="77777777" w:rsidR="00C86DF3" w:rsidRPr="00C7260E" w:rsidRDefault="00C86DF3" w:rsidP="00C86DF3">
            <w:pPr>
              <w:tabs>
                <w:tab w:val="left" w:pos="0"/>
              </w:tabs>
              <w:jc w:val="both"/>
              <w:rPr>
                <w:rFonts w:ascii="Times New Roman" w:hAnsi="Times New Roman" w:cs="Times New Roman"/>
              </w:rPr>
            </w:pPr>
            <w:r w:rsidRPr="00C7260E">
              <w:rPr>
                <w:rFonts w:ascii="Times New Roman" w:hAnsi="Times New Roman" w:cs="Times New Roman"/>
              </w:rPr>
              <w:t>Ne trumpesnė kaip  24  mėnesių garantija</w:t>
            </w:r>
          </w:p>
          <w:p w14:paraId="477D93B0" w14:textId="77777777" w:rsidR="00C86DF3" w:rsidRDefault="00C86DF3" w:rsidP="00C86DF3">
            <w:pPr>
              <w:tabs>
                <w:tab w:val="left" w:pos="0"/>
              </w:tabs>
              <w:jc w:val="both"/>
              <w:rPr>
                <w:rFonts w:ascii="Times New Roman" w:hAnsi="Times New Roman" w:cs="Times New Roman"/>
                <w:i/>
                <w:iCs/>
              </w:rPr>
            </w:pPr>
          </w:p>
          <w:p w14:paraId="652002D8" w14:textId="60D7F05C" w:rsidR="00C86DF3" w:rsidRPr="00CC5279" w:rsidRDefault="00C86DF3" w:rsidP="00C86DF3">
            <w:pPr>
              <w:tabs>
                <w:tab w:val="left" w:pos="0"/>
              </w:tabs>
              <w:rPr>
                <w:rFonts w:ascii="Times New Roman" w:hAnsi="Times New Roman" w:cs="Times New Roman"/>
                <w:b/>
                <w:bCs/>
              </w:rPr>
            </w:pPr>
          </w:p>
        </w:tc>
        <w:tc>
          <w:tcPr>
            <w:tcW w:w="3579" w:type="dxa"/>
          </w:tcPr>
          <w:p w14:paraId="181A1228" w14:textId="3223DA55" w:rsidR="00C86DF3" w:rsidRPr="00A34D69" w:rsidRDefault="00C86DF3" w:rsidP="00C86DF3">
            <w:pPr>
              <w:contextualSpacing/>
              <w:jc w:val="both"/>
              <w:rPr>
                <w:rFonts w:ascii="Times New Roman" w:eastAsia="Calibri" w:hAnsi="Times New Roman" w:cs="Times New Roman"/>
              </w:rPr>
            </w:pPr>
            <w:r w:rsidRPr="00207FD7">
              <w:rPr>
                <w:rFonts w:ascii="Times New Roman" w:eastAsia="Calibri" w:hAnsi="Times New Roman" w:cs="Times New Roman"/>
                <w:i/>
                <w:iCs/>
              </w:rPr>
              <w:t>Pildo tiekėjas</w:t>
            </w:r>
          </w:p>
        </w:tc>
      </w:tr>
    </w:tbl>
    <w:p w14:paraId="53C20268" w14:textId="77777777" w:rsidR="00A34D69" w:rsidRPr="00FD3ED1" w:rsidRDefault="00A34D69" w:rsidP="00A629A2">
      <w:pPr>
        <w:tabs>
          <w:tab w:val="left" w:pos="993"/>
        </w:tabs>
        <w:contextualSpacing/>
        <w:jc w:val="both"/>
        <w:rPr>
          <w:rFonts w:ascii="Times New Roman" w:hAnsi="Times New Roman" w:cs="Times New Roman"/>
          <w:iCs/>
          <w:sz w:val="24"/>
          <w:szCs w:val="24"/>
        </w:rPr>
      </w:pPr>
    </w:p>
    <w:bookmarkEnd w:id="0"/>
    <w:bookmarkEnd w:id="5"/>
    <w:p w14:paraId="35B3DA3C" w14:textId="77777777" w:rsidR="00C92C82" w:rsidRDefault="00C92C82"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68EDAAD5" w14:textId="5E9C8554" w:rsidR="00AE6083" w:rsidRDefault="00810C84"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338E8B07" w:rsidR="00AE6083" w:rsidRPr="00D75C87" w:rsidRDefault="00810C84"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253"/>
        <w:gridCol w:w="1275"/>
        <w:gridCol w:w="2127"/>
        <w:gridCol w:w="2551"/>
      </w:tblGrid>
      <w:tr w:rsidR="00AE6083" w:rsidRPr="00812D7D" w14:paraId="73CFC490" w14:textId="77777777" w:rsidTr="00CC5279">
        <w:tc>
          <w:tcPr>
            <w:tcW w:w="717" w:type="dxa"/>
            <w:shd w:val="clear" w:color="auto" w:fill="D9E2F3" w:themeFill="accent1"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shd w:val="clear" w:color="auto" w:fill="D9E2F3" w:themeFill="accent1"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shd w:val="clear" w:color="auto" w:fill="D9E2F3" w:themeFill="accent1"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shd w:val="clear" w:color="auto" w:fill="D9E2F3" w:themeFill="accent1"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551" w:type="dxa"/>
            <w:shd w:val="clear" w:color="auto" w:fill="D9E2F3" w:themeFill="accent1"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CC5279">
        <w:tc>
          <w:tcPr>
            <w:tcW w:w="717" w:type="dxa"/>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551" w:type="dxa"/>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CC5279">
        <w:tc>
          <w:tcPr>
            <w:tcW w:w="717" w:type="dxa"/>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Pr>
          <w:p w14:paraId="4FBCAA94" w14:textId="5C0502E3" w:rsidR="00AE6083" w:rsidRPr="00810C84" w:rsidRDefault="00810C84" w:rsidP="00AE6083">
            <w:pPr>
              <w:widowControl w:val="0"/>
              <w:suppressAutoHyphens/>
              <w:rPr>
                <w:rFonts w:ascii="Times New Roman" w:eastAsia="Lucida Sans Unicode" w:hAnsi="Times New Roman" w:cs="Times New Roman"/>
                <w:i/>
                <w:iCs/>
              </w:rPr>
            </w:pPr>
            <w:r w:rsidRPr="00810C84">
              <w:rPr>
                <w:rFonts w:ascii="Times New Roman" w:eastAsia="Lucida Sans Unicode" w:hAnsi="Times New Roman" w:cs="Times New Roman"/>
                <w:i/>
                <w:iCs/>
              </w:rPr>
              <w:t>Pildo tiekėjas</w:t>
            </w:r>
          </w:p>
        </w:tc>
        <w:tc>
          <w:tcPr>
            <w:tcW w:w="1275" w:type="dxa"/>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CC5279">
        <w:tc>
          <w:tcPr>
            <w:tcW w:w="717" w:type="dxa"/>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5DC87EFF" w:rsidR="00DB17FE" w:rsidRPr="00506B6E"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506B6E">
        <w:rPr>
          <w:rFonts w:ascii="Times New Roman" w:eastAsia="Times New Roman" w:hAnsi="Times New Roman" w:cs="Times New Roman"/>
          <w:iCs/>
          <w:sz w:val="24"/>
          <w:szCs w:val="24"/>
        </w:rPr>
        <w:t>;</w:t>
      </w:r>
    </w:p>
    <w:p w14:paraId="0D478714" w14:textId="77777777" w:rsidR="00506B6E" w:rsidRPr="0093439A" w:rsidRDefault="00506B6E" w:rsidP="00506B6E">
      <w:pPr>
        <w:widowControl w:val="0"/>
        <w:numPr>
          <w:ilvl w:val="0"/>
          <w:numId w:val="21"/>
        </w:numPr>
        <w:tabs>
          <w:tab w:val="left" w:pos="851"/>
        </w:tabs>
        <w:suppressAutoHyphens/>
        <w:ind w:left="0" w:firstLine="567"/>
        <w:contextualSpacing/>
        <w:jc w:val="both"/>
        <w:rPr>
          <w:rFonts w:ascii="Times New Roman" w:eastAsia="Arial" w:hAnsi="Times New Roman" w:cs="Times New Roman"/>
          <w:b/>
          <w:bCs/>
          <w:sz w:val="24"/>
          <w:szCs w:val="24"/>
        </w:rPr>
      </w:pPr>
      <w:r w:rsidRPr="0093439A">
        <w:rPr>
          <w:rFonts w:ascii="Times New Roman" w:eastAsia="Arial" w:hAnsi="Times New Roman" w:cs="Times New Roman"/>
          <w:b/>
          <w:bCs/>
          <w:sz w:val="24"/>
          <w:szCs w:val="24"/>
        </w:rPr>
        <w:t>neturime Mažos vertės pirkimų tvarkos aprašo 9</w:t>
      </w:r>
      <w:r w:rsidRPr="0093439A">
        <w:rPr>
          <w:rFonts w:ascii="Times New Roman" w:eastAsia="Arial" w:hAnsi="Times New Roman" w:cs="Times New Roman"/>
          <w:b/>
          <w:bCs/>
          <w:sz w:val="24"/>
          <w:szCs w:val="24"/>
          <w:vertAlign w:val="superscript"/>
        </w:rPr>
        <w:t>2</w:t>
      </w:r>
      <w:r w:rsidRPr="0093439A">
        <w:rPr>
          <w:rFonts w:ascii="Times New Roman" w:eastAsia="Arial" w:hAnsi="Times New Roman" w:cs="Times New Roman"/>
          <w:b/>
          <w:bCs/>
          <w:sz w:val="24"/>
          <w:szCs w:val="24"/>
        </w:rPr>
        <w:t xml:space="preserve"> p. nustatyto pašalinimo pagrindo.</w:t>
      </w:r>
    </w:p>
    <w:p w14:paraId="3D8AB4D1" w14:textId="77777777" w:rsidR="00506B6E" w:rsidRPr="0093439A" w:rsidRDefault="00506B6E" w:rsidP="00506B6E">
      <w:pPr>
        <w:widowControl w:val="0"/>
        <w:tabs>
          <w:tab w:val="left" w:pos="851"/>
        </w:tabs>
        <w:suppressAutoHyphens/>
        <w:ind w:left="567"/>
        <w:contextualSpacing/>
        <w:jc w:val="both"/>
        <w:rPr>
          <w:rFonts w:ascii="Times New Roman" w:eastAsia="Arial" w:hAnsi="Times New Roman" w:cs="Times New Roman"/>
          <w:b/>
          <w:bCs/>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608A0"/>
    <w:multiLevelType w:val="multilevel"/>
    <w:tmpl w:val="F4725BAC"/>
    <w:lvl w:ilvl="0">
      <w:start w:val="6"/>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4"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3"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0442753"/>
    <w:multiLevelType w:val="hybridMultilevel"/>
    <w:tmpl w:val="74241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F954096"/>
    <w:multiLevelType w:val="multilevel"/>
    <w:tmpl w:val="08F646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5"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6"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86715246">
    <w:abstractNumId w:val="19"/>
  </w:num>
  <w:num w:numId="2" w16cid:durableId="1406953822">
    <w:abstractNumId w:val="27"/>
  </w:num>
  <w:num w:numId="3" w16cid:durableId="724721819">
    <w:abstractNumId w:val="1"/>
  </w:num>
  <w:num w:numId="4" w16cid:durableId="1488206417">
    <w:abstractNumId w:val="14"/>
  </w:num>
  <w:num w:numId="5" w16cid:durableId="849955779">
    <w:abstractNumId w:val="4"/>
  </w:num>
  <w:num w:numId="6" w16cid:durableId="1979455907">
    <w:abstractNumId w:val="5"/>
  </w:num>
  <w:num w:numId="7" w16cid:durableId="608781146">
    <w:abstractNumId w:val="25"/>
  </w:num>
  <w:num w:numId="8" w16cid:durableId="638614093">
    <w:abstractNumId w:val="20"/>
  </w:num>
  <w:num w:numId="9" w16cid:durableId="355078379">
    <w:abstractNumId w:val="24"/>
  </w:num>
  <w:num w:numId="10" w16cid:durableId="1183325263">
    <w:abstractNumId w:val="13"/>
  </w:num>
  <w:num w:numId="11" w16cid:durableId="722288714">
    <w:abstractNumId w:val="22"/>
  </w:num>
  <w:num w:numId="12" w16cid:durableId="920139286">
    <w:abstractNumId w:val="28"/>
  </w:num>
  <w:num w:numId="13" w16cid:durableId="1214390465">
    <w:abstractNumId w:val="16"/>
  </w:num>
  <w:num w:numId="14" w16cid:durableId="270553359">
    <w:abstractNumId w:val="26"/>
  </w:num>
  <w:num w:numId="15" w16cid:durableId="32049423">
    <w:abstractNumId w:val="27"/>
  </w:num>
  <w:num w:numId="16" w16cid:durableId="317342022">
    <w:abstractNumId w:val="10"/>
  </w:num>
  <w:num w:numId="17" w16cid:durableId="299767004">
    <w:abstractNumId w:val="9"/>
  </w:num>
  <w:num w:numId="18" w16cid:durableId="579142384">
    <w:abstractNumId w:val="23"/>
  </w:num>
  <w:num w:numId="19" w16cid:durableId="704914044">
    <w:abstractNumId w:val="17"/>
  </w:num>
  <w:num w:numId="20" w16cid:durableId="1861888379">
    <w:abstractNumId w:val="8"/>
  </w:num>
  <w:num w:numId="21" w16cid:durableId="110366959">
    <w:abstractNumId w:val="2"/>
  </w:num>
  <w:num w:numId="22" w16cid:durableId="63920199">
    <w:abstractNumId w:val="15"/>
  </w:num>
  <w:num w:numId="23" w16cid:durableId="1215848729">
    <w:abstractNumId w:val="6"/>
  </w:num>
  <w:num w:numId="24" w16cid:durableId="1160538278">
    <w:abstractNumId w:val="29"/>
  </w:num>
  <w:num w:numId="25" w16cid:durableId="36324820">
    <w:abstractNumId w:val="12"/>
  </w:num>
  <w:num w:numId="26" w16cid:durableId="850602380">
    <w:abstractNumId w:val="11"/>
  </w:num>
  <w:num w:numId="27" w16cid:durableId="855776545">
    <w:abstractNumId w:val="7"/>
  </w:num>
  <w:num w:numId="28" w16cid:durableId="556667125">
    <w:abstractNumId w:val="0"/>
  </w:num>
  <w:num w:numId="29" w16cid:durableId="403340548">
    <w:abstractNumId w:val="18"/>
  </w:num>
  <w:num w:numId="30" w16cid:durableId="1623149465">
    <w:abstractNumId w:val="3"/>
  </w:num>
  <w:num w:numId="31" w16cid:durableId="162464848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61F6"/>
    <w:rsid w:val="00097854"/>
    <w:rsid w:val="000B501F"/>
    <w:rsid w:val="000B6BEB"/>
    <w:rsid w:val="000B7D71"/>
    <w:rsid w:val="000C7D68"/>
    <w:rsid w:val="000D6E09"/>
    <w:rsid w:val="000E0531"/>
    <w:rsid w:val="000F2D54"/>
    <w:rsid w:val="00114F3B"/>
    <w:rsid w:val="00121603"/>
    <w:rsid w:val="00141677"/>
    <w:rsid w:val="00153F2A"/>
    <w:rsid w:val="00184F13"/>
    <w:rsid w:val="001A2F7D"/>
    <w:rsid w:val="001A512B"/>
    <w:rsid w:val="001A5DE2"/>
    <w:rsid w:val="001C2639"/>
    <w:rsid w:val="001D74A7"/>
    <w:rsid w:val="001E231C"/>
    <w:rsid w:val="001E2797"/>
    <w:rsid w:val="001E3FFE"/>
    <w:rsid w:val="002024B7"/>
    <w:rsid w:val="00250157"/>
    <w:rsid w:val="00251A31"/>
    <w:rsid w:val="002944A6"/>
    <w:rsid w:val="002A321D"/>
    <w:rsid w:val="002B1338"/>
    <w:rsid w:val="002C1122"/>
    <w:rsid w:val="002C4453"/>
    <w:rsid w:val="002E2FE9"/>
    <w:rsid w:val="002F0BD4"/>
    <w:rsid w:val="002F4E41"/>
    <w:rsid w:val="00325F8A"/>
    <w:rsid w:val="003365E7"/>
    <w:rsid w:val="00341B0C"/>
    <w:rsid w:val="003749FC"/>
    <w:rsid w:val="0038455A"/>
    <w:rsid w:val="003A47D5"/>
    <w:rsid w:val="003B32F3"/>
    <w:rsid w:val="003D3098"/>
    <w:rsid w:val="003E0018"/>
    <w:rsid w:val="003E5FD8"/>
    <w:rsid w:val="00400317"/>
    <w:rsid w:val="00410B7A"/>
    <w:rsid w:val="00416024"/>
    <w:rsid w:val="0046641D"/>
    <w:rsid w:val="00467754"/>
    <w:rsid w:val="00482310"/>
    <w:rsid w:val="00486E75"/>
    <w:rsid w:val="00491505"/>
    <w:rsid w:val="004A7C9B"/>
    <w:rsid w:val="004B1D86"/>
    <w:rsid w:val="004D5D38"/>
    <w:rsid w:val="004D703A"/>
    <w:rsid w:val="004E5375"/>
    <w:rsid w:val="00506699"/>
    <w:rsid w:val="00506B6E"/>
    <w:rsid w:val="00511E42"/>
    <w:rsid w:val="005237C1"/>
    <w:rsid w:val="0052631B"/>
    <w:rsid w:val="00552866"/>
    <w:rsid w:val="0056092D"/>
    <w:rsid w:val="005A0292"/>
    <w:rsid w:val="005A2A55"/>
    <w:rsid w:val="005B00B7"/>
    <w:rsid w:val="005B2575"/>
    <w:rsid w:val="005B4805"/>
    <w:rsid w:val="005C5B6E"/>
    <w:rsid w:val="005F1FB4"/>
    <w:rsid w:val="00602FB1"/>
    <w:rsid w:val="006070EB"/>
    <w:rsid w:val="00612AFE"/>
    <w:rsid w:val="0063775A"/>
    <w:rsid w:val="00654025"/>
    <w:rsid w:val="006548CE"/>
    <w:rsid w:val="006979B6"/>
    <w:rsid w:val="006A0B05"/>
    <w:rsid w:val="006B2030"/>
    <w:rsid w:val="006C7613"/>
    <w:rsid w:val="006F78CA"/>
    <w:rsid w:val="007033B3"/>
    <w:rsid w:val="00705013"/>
    <w:rsid w:val="00715707"/>
    <w:rsid w:val="00716B3D"/>
    <w:rsid w:val="0072781C"/>
    <w:rsid w:val="0075451A"/>
    <w:rsid w:val="0076050C"/>
    <w:rsid w:val="00765718"/>
    <w:rsid w:val="00776003"/>
    <w:rsid w:val="0078685D"/>
    <w:rsid w:val="00791CAE"/>
    <w:rsid w:val="007A2DDF"/>
    <w:rsid w:val="007A67CD"/>
    <w:rsid w:val="007B6051"/>
    <w:rsid w:val="007B750D"/>
    <w:rsid w:val="007D6419"/>
    <w:rsid w:val="007F6897"/>
    <w:rsid w:val="00803474"/>
    <w:rsid w:val="00810C84"/>
    <w:rsid w:val="00812D7D"/>
    <w:rsid w:val="00824285"/>
    <w:rsid w:val="00834BC3"/>
    <w:rsid w:val="00836E17"/>
    <w:rsid w:val="00841455"/>
    <w:rsid w:val="008517C7"/>
    <w:rsid w:val="0087155C"/>
    <w:rsid w:val="008760BE"/>
    <w:rsid w:val="00893408"/>
    <w:rsid w:val="00896FF9"/>
    <w:rsid w:val="008A1E78"/>
    <w:rsid w:val="008B3E12"/>
    <w:rsid w:val="008D462C"/>
    <w:rsid w:val="008D751B"/>
    <w:rsid w:val="0090054D"/>
    <w:rsid w:val="00912BD7"/>
    <w:rsid w:val="009219E6"/>
    <w:rsid w:val="00924220"/>
    <w:rsid w:val="0093439A"/>
    <w:rsid w:val="00944885"/>
    <w:rsid w:val="00946ABA"/>
    <w:rsid w:val="00956858"/>
    <w:rsid w:val="009A3EFA"/>
    <w:rsid w:val="009A586B"/>
    <w:rsid w:val="009B0424"/>
    <w:rsid w:val="009C7C4F"/>
    <w:rsid w:val="009D3A60"/>
    <w:rsid w:val="009D6547"/>
    <w:rsid w:val="009E6E01"/>
    <w:rsid w:val="009F6A13"/>
    <w:rsid w:val="00A34D69"/>
    <w:rsid w:val="00A53D56"/>
    <w:rsid w:val="00A629A2"/>
    <w:rsid w:val="00A9525C"/>
    <w:rsid w:val="00A956B2"/>
    <w:rsid w:val="00AA2F0B"/>
    <w:rsid w:val="00AB389B"/>
    <w:rsid w:val="00AC7CFE"/>
    <w:rsid w:val="00AD0F90"/>
    <w:rsid w:val="00AD33BA"/>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4788"/>
    <w:rsid w:val="00C4671F"/>
    <w:rsid w:val="00C52593"/>
    <w:rsid w:val="00C7523B"/>
    <w:rsid w:val="00C86DF3"/>
    <w:rsid w:val="00C92C82"/>
    <w:rsid w:val="00CA0E08"/>
    <w:rsid w:val="00CA37BA"/>
    <w:rsid w:val="00CC127D"/>
    <w:rsid w:val="00CC5279"/>
    <w:rsid w:val="00CC7B66"/>
    <w:rsid w:val="00CD1D16"/>
    <w:rsid w:val="00CD554B"/>
    <w:rsid w:val="00CD6230"/>
    <w:rsid w:val="00CE029A"/>
    <w:rsid w:val="00CE6F5A"/>
    <w:rsid w:val="00CF4312"/>
    <w:rsid w:val="00D07C69"/>
    <w:rsid w:val="00D11F62"/>
    <w:rsid w:val="00D15074"/>
    <w:rsid w:val="00D26D49"/>
    <w:rsid w:val="00D34D26"/>
    <w:rsid w:val="00D50697"/>
    <w:rsid w:val="00D51B61"/>
    <w:rsid w:val="00D65329"/>
    <w:rsid w:val="00D75C87"/>
    <w:rsid w:val="00DB17FE"/>
    <w:rsid w:val="00DE1630"/>
    <w:rsid w:val="00DE2F8B"/>
    <w:rsid w:val="00DE3969"/>
    <w:rsid w:val="00E33306"/>
    <w:rsid w:val="00E338C2"/>
    <w:rsid w:val="00E6388E"/>
    <w:rsid w:val="00E66A84"/>
    <w:rsid w:val="00E7592E"/>
    <w:rsid w:val="00EA1869"/>
    <w:rsid w:val="00EB0CA8"/>
    <w:rsid w:val="00EC0029"/>
    <w:rsid w:val="00ED5181"/>
    <w:rsid w:val="00EE221E"/>
    <w:rsid w:val="00EF091D"/>
    <w:rsid w:val="00EF25CD"/>
    <w:rsid w:val="00F03973"/>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paragraph" w:styleId="Antrat2">
    <w:name w:val="heading 2"/>
    <w:basedOn w:val="prastasis"/>
    <w:next w:val="prastasis"/>
    <w:link w:val="Antrat2Diagrama"/>
    <w:qFormat/>
    <w:rsid w:val="00097854"/>
    <w:pPr>
      <w:keepNext/>
      <w:keepLines/>
      <w:spacing w:before="360" w:after="80"/>
      <w:outlineLvl w:val="1"/>
    </w:pPr>
    <w:rPr>
      <w:rFonts w:ascii="Times New Roman" w:eastAsia="Times New Roman" w:hAnsi="Times New Roman" w:cs="Times New Roman"/>
      <w:b/>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Antrat2Diagrama">
    <w:name w:val="Antraštė 2 Diagrama"/>
    <w:basedOn w:val="Numatytasispastraiposriftas"/>
    <w:link w:val="Antrat2"/>
    <w:rsid w:val="00097854"/>
    <w:rPr>
      <w:rFonts w:ascii="Times New Roman" w:eastAsia="Times New Roman" w:hAnsi="Times New Roman" w:cs="Times New Roman"/>
      <w:b/>
      <w:kern w:val="0"/>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A5247-844A-4CFB-BDF0-C9FA6A84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7808</Words>
  <Characters>4451</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Streckys</dc:creator>
  <cp:keywords/>
  <dc:description/>
  <cp:lastModifiedBy>egle.kosmauskiene@sac.lt</cp:lastModifiedBy>
  <cp:revision>7</cp:revision>
  <cp:lastPrinted>2023-07-26T08:25:00Z</cp:lastPrinted>
  <dcterms:created xsi:type="dcterms:W3CDTF">2025-11-11T11:31:00Z</dcterms:created>
  <dcterms:modified xsi:type="dcterms:W3CDTF">2025-11-12T06:40:00Z</dcterms:modified>
</cp:coreProperties>
</file>